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66061E" wp14:editId="530581C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CC2B19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>От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9F44CF" w:rsidRDefault="009F44CF" w:rsidP="008E43DD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О </w:t>
            </w:r>
            <w:r w:rsidR="00FC54D7">
              <w:rPr>
                <w:sz w:val="20"/>
                <w:szCs w:val="20"/>
              </w:rPr>
              <w:t>внесении изменений в</w:t>
            </w:r>
            <w:r w:rsidRPr="009F44CF">
              <w:rPr>
                <w:sz w:val="20"/>
                <w:szCs w:val="20"/>
              </w:rPr>
              <w:t xml:space="preserve"> постановлени</w:t>
            </w:r>
            <w:r w:rsidR="00FC54D7">
              <w:rPr>
                <w:sz w:val="20"/>
                <w:szCs w:val="20"/>
              </w:rPr>
              <w:t>е</w:t>
            </w:r>
            <w:r w:rsidRPr="009F44CF">
              <w:rPr>
                <w:sz w:val="20"/>
                <w:szCs w:val="20"/>
              </w:rPr>
              <w:t xml:space="preserve"> администрации Воскресенского муниципального района </w:t>
            </w:r>
          </w:p>
          <w:p w:rsidR="008E43DD" w:rsidRPr="006F3DE2" w:rsidRDefault="009F44CF" w:rsidP="006F3DE2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Саратовской области от </w:t>
            </w:r>
            <w:r w:rsidR="006F3DE2">
              <w:rPr>
                <w:sz w:val="20"/>
                <w:szCs w:val="20"/>
              </w:rPr>
              <w:t>16.03.2016</w:t>
            </w:r>
            <w:r w:rsidR="002D25FF" w:rsidRPr="002D25FF">
              <w:rPr>
                <w:sz w:val="20"/>
                <w:szCs w:val="20"/>
              </w:rPr>
              <w:t xml:space="preserve"> № 26</w:t>
            </w:r>
            <w:r w:rsidR="002D25FF">
              <w:rPr>
                <w:sz w:val="20"/>
                <w:szCs w:val="20"/>
              </w:rPr>
              <w:t>-</w:t>
            </w:r>
            <w:r w:rsidR="002D25FF" w:rsidRPr="002D25FF">
              <w:rPr>
                <w:sz w:val="20"/>
                <w:szCs w:val="20"/>
              </w:rPr>
              <w:t>н</w:t>
            </w:r>
            <w:r w:rsidR="00811313">
              <w:rPr>
                <w:sz w:val="20"/>
                <w:szCs w:val="20"/>
              </w:rPr>
              <w:t xml:space="preserve"> </w:t>
            </w:r>
            <w:r w:rsidRPr="009F44CF">
              <w:rPr>
                <w:sz w:val="20"/>
                <w:szCs w:val="20"/>
              </w:rPr>
              <w:t>«</w:t>
            </w:r>
            <w:r w:rsidR="006F3DE2" w:rsidRPr="006F3DE2">
              <w:rPr>
                <w:sz w:val="20"/>
                <w:szCs w:val="20"/>
              </w:rPr>
              <w:t>Об утверждении административного регламента предоставления</w:t>
            </w:r>
            <w:r w:rsidR="006F3DE2">
              <w:rPr>
                <w:sz w:val="20"/>
                <w:szCs w:val="20"/>
              </w:rPr>
              <w:t xml:space="preserve"> </w:t>
            </w:r>
            <w:r w:rsidR="006F3DE2" w:rsidRPr="006F3DE2">
              <w:rPr>
                <w:sz w:val="20"/>
                <w:szCs w:val="20"/>
              </w:rPr>
              <w:t>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  <w:r w:rsidR="002D25FF" w:rsidRPr="002D25FF">
              <w:rPr>
                <w:sz w:val="20"/>
                <w:szCs w:val="20"/>
              </w:rPr>
              <w:t>»</w:t>
            </w:r>
            <w:r w:rsidR="008E43DD" w:rsidRPr="006F3DE2">
              <w:rPr>
                <w:sz w:val="20"/>
                <w:szCs w:val="20"/>
              </w:rPr>
              <w:t xml:space="preserve"> </w:t>
            </w:r>
            <w:r w:rsidR="006F3DE2" w:rsidRPr="006F3DE2">
              <w:rPr>
                <w:sz w:val="20"/>
                <w:szCs w:val="20"/>
              </w:rPr>
              <w:t>(с измен.)</w:t>
            </w:r>
          </w:p>
          <w:p w:rsidR="009B6BAA" w:rsidRPr="00517A22" w:rsidRDefault="0021442C" w:rsidP="002B20B4"/>
        </w:tc>
      </w:tr>
    </w:tbl>
    <w:p w:rsidR="00517A22" w:rsidRPr="009F44CF" w:rsidRDefault="006F3DE2" w:rsidP="00F12751">
      <w:pPr>
        <w:spacing w:line="288" w:lineRule="auto"/>
        <w:ind w:firstLine="709"/>
        <w:jc w:val="both"/>
        <w:rPr>
          <w:sz w:val="28"/>
        </w:rPr>
      </w:pPr>
      <w:proofErr w:type="gramStart"/>
      <w:r w:rsidRPr="006F3DE2">
        <w:rPr>
          <w:sz w:val="28"/>
          <w:szCs w:val="28"/>
        </w:rPr>
        <w:t xml:space="preserve">В целях реализации прав и законных интересов граждан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</w:t>
      </w:r>
      <w:r w:rsidR="0046485C" w:rsidRPr="0046485C">
        <w:rPr>
          <w:sz w:val="28"/>
          <w:szCs w:val="28"/>
        </w:rPr>
        <w:t>Федеральны</w:t>
      </w:r>
      <w:r w:rsidR="0046485C">
        <w:rPr>
          <w:sz w:val="28"/>
          <w:szCs w:val="28"/>
        </w:rPr>
        <w:t>м</w:t>
      </w:r>
      <w:r w:rsidR="0046485C" w:rsidRPr="0046485C">
        <w:rPr>
          <w:sz w:val="28"/>
          <w:szCs w:val="28"/>
        </w:rPr>
        <w:t xml:space="preserve"> закон</w:t>
      </w:r>
      <w:r w:rsidR="0046485C">
        <w:rPr>
          <w:sz w:val="28"/>
          <w:szCs w:val="28"/>
        </w:rPr>
        <w:t>ом</w:t>
      </w:r>
      <w:r w:rsidR="0046485C" w:rsidRPr="0046485C">
        <w:rPr>
          <w:sz w:val="28"/>
          <w:szCs w:val="28"/>
        </w:rPr>
        <w:t xml:space="preserve"> от 14.07.2022 </w:t>
      </w:r>
      <w:r w:rsidR="0046485C">
        <w:rPr>
          <w:sz w:val="28"/>
          <w:szCs w:val="28"/>
        </w:rPr>
        <w:t>№</w:t>
      </w:r>
      <w:r w:rsidR="0046485C" w:rsidRPr="0046485C">
        <w:rPr>
          <w:sz w:val="28"/>
          <w:szCs w:val="28"/>
        </w:rPr>
        <w:t xml:space="preserve"> 312-ФЗ </w:t>
      </w:r>
      <w:r w:rsidR="0046485C">
        <w:rPr>
          <w:sz w:val="28"/>
          <w:szCs w:val="28"/>
        </w:rPr>
        <w:t>«</w:t>
      </w:r>
      <w:r w:rsidR="0046485C" w:rsidRPr="0046485C">
        <w:rPr>
          <w:sz w:val="28"/>
          <w:szCs w:val="28"/>
        </w:rPr>
        <w:t xml:space="preserve">О внесении изменений в Федеральный закон </w:t>
      </w:r>
      <w:r w:rsidR="0046485C">
        <w:rPr>
          <w:sz w:val="28"/>
          <w:szCs w:val="28"/>
        </w:rPr>
        <w:t>«</w:t>
      </w:r>
      <w:r w:rsidR="0046485C" w:rsidRPr="0046485C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="0046485C" w:rsidRPr="0046485C">
        <w:rPr>
          <w:sz w:val="28"/>
          <w:szCs w:val="28"/>
        </w:rPr>
        <w:t xml:space="preserve"> </w:t>
      </w:r>
      <w:proofErr w:type="gramStart"/>
      <w:r w:rsidR="0046485C" w:rsidRPr="0046485C">
        <w:rPr>
          <w:sz w:val="28"/>
          <w:szCs w:val="28"/>
        </w:rPr>
        <w:t>Федерации</w:t>
      </w:r>
      <w:r w:rsidR="0046485C">
        <w:rPr>
          <w:sz w:val="28"/>
          <w:szCs w:val="28"/>
        </w:rPr>
        <w:t>»</w:t>
      </w:r>
      <w:r w:rsidR="0046485C" w:rsidRPr="0046485C">
        <w:rPr>
          <w:sz w:val="28"/>
          <w:szCs w:val="28"/>
        </w:rPr>
        <w:t xml:space="preserve"> и отдельные законодательные акты Российской Федерации</w:t>
      </w:r>
      <w:r w:rsidR="0046485C">
        <w:rPr>
          <w:sz w:val="28"/>
          <w:szCs w:val="28"/>
        </w:rPr>
        <w:t xml:space="preserve">», Федеральным законом </w:t>
      </w:r>
      <w:r w:rsidR="0046485C" w:rsidRPr="0046485C">
        <w:rPr>
          <w:sz w:val="28"/>
          <w:szCs w:val="28"/>
        </w:rPr>
        <w:t xml:space="preserve">Федеральный закон от 14.07.2022 </w:t>
      </w:r>
      <w:r w:rsidR="0046485C">
        <w:rPr>
          <w:sz w:val="28"/>
          <w:szCs w:val="28"/>
        </w:rPr>
        <w:t>№</w:t>
      </w:r>
      <w:r w:rsidR="0046485C" w:rsidRPr="0046485C">
        <w:rPr>
          <w:sz w:val="28"/>
          <w:szCs w:val="28"/>
        </w:rPr>
        <w:t xml:space="preserve"> 316-ФЗ </w:t>
      </w:r>
      <w:r w:rsidR="0046485C">
        <w:rPr>
          <w:sz w:val="28"/>
          <w:szCs w:val="28"/>
        </w:rPr>
        <w:t>«</w:t>
      </w:r>
      <w:r w:rsidR="0046485C" w:rsidRPr="0046485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6485C">
        <w:rPr>
          <w:sz w:val="28"/>
          <w:szCs w:val="28"/>
        </w:rPr>
        <w:t xml:space="preserve">», </w:t>
      </w:r>
      <w:r w:rsidRPr="006F3DE2">
        <w:rPr>
          <w:sz w:val="28"/>
          <w:szCs w:val="28"/>
        </w:rPr>
        <w:t>Федеральным законом от 27</w:t>
      </w:r>
      <w:r w:rsidR="0046485C">
        <w:rPr>
          <w:sz w:val="28"/>
          <w:szCs w:val="28"/>
        </w:rPr>
        <w:t>.07.</w:t>
      </w:r>
      <w:r w:rsidRPr="006F3DE2">
        <w:rPr>
          <w:sz w:val="28"/>
          <w:szCs w:val="28"/>
        </w:rPr>
        <w:t xml:space="preserve">2010 </w:t>
      </w:r>
      <w:r w:rsidR="0046485C">
        <w:rPr>
          <w:sz w:val="28"/>
          <w:szCs w:val="28"/>
        </w:rPr>
        <w:t>№</w:t>
      </w:r>
      <w:r w:rsidRPr="006F3DE2">
        <w:rPr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6</w:t>
      </w:r>
      <w:r w:rsidR="0046485C">
        <w:rPr>
          <w:sz w:val="28"/>
          <w:szCs w:val="28"/>
        </w:rPr>
        <w:t>.10.2003</w:t>
      </w:r>
      <w:r w:rsidRPr="006F3DE2">
        <w:rPr>
          <w:sz w:val="28"/>
          <w:szCs w:val="28"/>
        </w:rPr>
        <w:t xml:space="preserve"> </w:t>
      </w:r>
      <w:r w:rsidR="0046485C">
        <w:rPr>
          <w:sz w:val="28"/>
          <w:szCs w:val="28"/>
        </w:rPr>
        <w:t>№</w:t>
      </w:r>
      <w:r w:rsidRPr="006F3DE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Устава Воскресенского муниципального района Саратовской области</w:t>
      </w:r>
      <w:r w:rsidR="002D25FF">
        <w:rPr>
          <w:sz w:val="28"/>
          <w:szCs w:val="28"/>
        </w:rPr>
        <w:t>,</w:t>
      </w:r>
      <w:proofErr w:type="gramEnd"/>
    </w:p>
    <w:p w:rsidR="00936FCE" w:rsidRPr="009F44CF" w:rsidRDefault="00936FCE" w:rsidP="00811313">
      <w:pPr>
        <w:spacing w:line="288" w:lineRule="auto"/>
        <w:ind w:firstLine="709"/>
        <w:jc w:val="both"/>
        <w:rPr>
          <w:sz w:val="28"/>
        </w:rPr>
      </w:pPr>
    </w:p>
    <w:p w:rsidR="008B2FC7" w:rsidRPr="009F44CF" w:rsidRDefault="00517A22" w:rsidP="00811313">
      <w:pPr>
        <w:spacing w:line="288" w:lineRule="auto"/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F12751" w:rsidRDefault="008B2FC7" w:rsidP="002D25FF">
      <w:pPr>
        <w:spacing w:before="240" w:line="288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proofErr w:type="gramStart"/>
      <w:r w:rsidR="00FC54D7">
        <w:rPr>
          <w:sz w:val="28"/>
          <w:szCs w:val="28"/>
        </w:rPr>
        <w:t xml:space="preserve">Внести изменения в </w:t>
      </w:r>
      <w:r w:rsidR="0046485C" w:rsidRPr="0046485C">
        <w:rPr>
          <w:sz w:val="28"/>
          <w:szCs w:val="28"/>
        </w:rPr>
        <w:t>административн</w:t>
      </w:r>
      <w:r w:rsidR="0046485C">
        <w:rPr>
          <w:sz w:val="28"/>
          <w:szCs w:val="28"/>
        </w:rPr>
        <w:t>ый</w:t>
      </w:r>
      <w:r w:rsidR="0046485C" w:rsidRPr="0046485C">
        <w:rPr>
          <w:sz w:val="28"/>
          <w:szCs w:val="28"/>
        </w:rPr>
        <w:t xml:space="preserve"> регламент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46485C">
        <w:rPr>
          <w:sz w:val="28"/>
          <w:szCs w:val="28"/>
        </w:rPr>
        <w:t xml:space="preserve">, являющийся приложением к </w:t>
      </w:r>
      <w:r w:rsidR="00FC54D7" w:rsidRPr="00FC54D7">
        <w:rPr>
          <w:sz w:val="28"/>
          <w:szCs w:val="28"/>
        </w:rPr>
        <w:t>постановлени</w:t>
      </w:r>
      <w:r w:rsidR="0046485C">
        <w:rPr>
          <w:sz w:val="28"/>
          <w:szCs w:val="28"/>
        </w:rPr>
        <w:t>ю</w:t>
      </w:r>
      <w:r w:rsidR="00FC54D7" w:rsidRPr="00FC54D7">
        <w:rPr>
          <w:sz w:val="28"/>
          <w:szCs w:val="28"/>
        </w:rPr>
        <w:t xml:space="preserve"> администрации </w:t>
      </w:r>
      <w:r w:rsidR="002D25FF" w:rsidRPr="002D25FF">
        <w:rPr>
          <w:sz w:val="28"/>
          <w:szCs w:val="28"/>
        </w:rPr>
        <w:t xml:space="preserve">Воскресенского </w:t>
      </w:r>
      <w:r w:rsidR="002D25FF" w:rsidRPr="002D25FF">
        <w:rPr>
          <w:sz w:val="28"/>
          <w:szCs w:val="28"/>
        </w:rPr>
        <w:lastRenderedPageBreak/>
        <w:t xml:space="preserve">муниципального района Саратовской области от </w:t>
      </w:r>
      <w:r w:rsidR="0046485C" w:rsidRPr="0046485C">
        <w:rPr>
          <w:sz w:val="28"/>
          <w:szCs w:val="28"/>
        </w:rPr>
        <w:t>16.03.2016 № 26-н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</w:t>
      </w:r>
      <w:proofErr w:type="gramEnd"/>
      <w:r w:rsidR="0046485C" w:rsidRPr="0046485C">
        <w:rPr>
          <w:sz w:val="28"/>
          <w:szCs w:val="28"/>
        </w:rPr>
        <w:t xml:space="preserve"> </w:t>
      </w:r>
      <w:proofErr w:type="gramStart"/>
      <w:r w:rsidR="0046485C" w:rsidRPr="0046485C">
        <w:rPr>
          <w:sz w:val="28"/>
          <w:szCs w:val="28"/>
        </w:rPr>
        <w:t>разграничена</w:t>
      </w:r>
      <w:proofErr w:type="gramEnd"/>
      <w:r w:rsidR="0046485C" w:rsidRPr="0046485C">
        <w:rPr>
          <w:sz w:val="28"/>
          <w:szCs w:val="28"/>
        </w:rPr>
        <w:t>, без проведения торгов» (с измен.)</w:t>
      </w:r>
      <w:r w:rsidR="0046485C">
        <w:rPr>
          <w:sz w:val="28"/>
          <w:szCs w:val="28"/>
        </w:rPr>
        <w:t xml:space="preserve"> (далее – административный регламент)</w:t>
      </w:r>
      <w:r w:rsidR="002D25FF">
        <w:rPr>
          <w:sz w:val="28"/>
          <w:szCs w:val="28"/>
        </w:rPr>
        <w:t>:</w:t>
      </w:r>
    </w:p>
    <w:p w:rsidR="0046485C" w:rsidRDefault="002D25FF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5C">
        <w:rPr>
          <w:sz w:val="28"/>
          <w:szCs w:val="28"/>
        </w:rPr>
        <w:t xml:space="preserve">абзац </w:t>
      </w:r>
      <w:r w:rsidR="00E91E2C">
        <w:rPr>
          <w:sz w:val="28"/>
          <w:szCs w:val="28"/>
        </w:rPr>
        <w:t>четвертый</w:t>
      </w:r>
      <w:r w:rsidR="0046485C">
        <w:rPr>
          <w:sz w:val="28"/>
          <w:szCs w:val="28"/>
        </w:rPr>
        <w:t xml:space="preserve"> пункта 1.4 изложить в редакции: «</w:t>
      </w:r>
      <w:r w:rsidR="0046485C" w:rsidRPr="0046485C">
        <w:rPr>
          <w:sz w:val="28"/>
          <w:szCs w:val="28"/>
        </w:rPr>
        <w:t>- понедельник - четверг - с 9.00 до 17.00; пятница - с 9.00 до 16.00</w:t>
      </w:r>
      <w:r w:rsidR="0046485C">
        <w:rPr>
          <w:sz w:val="28"/>
          <w:szCs w:val="28"/>
        </w:rPr>
        <w:t>;»,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46485C" w:rsidRDefault="0046485C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</w:t>
      </w:r>
      <w:r w:rsidR="00E91E2C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пункта 1.4 изложить в редакции: «</w:t>
      </w:r>
      <w:r w:rsidRPr="0046485C">
        <w:rPr>
          <w:sz w:val="28"/>
          <w:szCs w:val="28"/>
        </w:rPr>
        <w:t>- перерыв с 13.00 до 13.48</w:t>
      </w:r>
      <w:r>
        <w:rPr>
          <w:sz w:val="28"/>
          <w:szCs w:val="28"/>
        </w:rPr>
        <w:t>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E91E2C" w:rsidRDefault="00E91E2C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2.5 абзацем шестым следующего содержания: «</w:t>
      </w:r>
      <w:r w:rsidRPr="00E91E2C">
        <w:rPr>
          <w:sz w:val="28"/>
          <w:szCs w:val="28"/>
        </w:rPr>
        <w:t>Федеральным законом от 24.07.2002 № 101-ФЗ «Об обороте земель сельскохозяйственного назначения» (первоначальный текст документа опубликован в изданиях «Парламентская газета», № 140-141, 27.07.2002, «Российская газета», № 137, 27.07.2002, «Собрание законодательства РФ», 29.07.2002, № 30, ст. 3018);</w:t>
      </w:r>
      <w:r>
        <w:rPr>
          <w:sz w:val="28"/>
          <w:szCs w:val="28"/>
        </w:rPr>
        <w:t>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E91E2C" w:rsidRDefault="00E91E2C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2.6.1</w:t>
      </w:r>
      <w:r w:rsidR="00626C02">
        <w:rPr>
          <w:sz w:val="28"/>
          <w:szCs w:val="28"/>
        </w:rPr>
        <w:t xml:space="preserve">, </w:t>
      </w:r>
      <w:r w:rsidR="00626C02" w:rsidRPr="00626C02">
        <w:rPr>
          <w:sz w:val="28"/>
          <w:szCs w:val="28"/>
        </w:rPr>
        <w:t>абзаце шестом пункта 2.12</w:t>
      </w:r>
      <w:r w:rsidR="00E95E99">
        <w:rPr>
          <w:sz w:val="28"/>
          <w:szCs w:val="28"/>
        </w:rPr>
        <w:t>, абзацах четыре, пятнадцать пункта 2.13, абзаце пятнадцать пункта 2.13, абзаце втором пункта 3.3.3</w:t>
      </w:r>
      <w:r w:rsidR="00C90F0B">
        <w:rPr>
          <w:sz w:val="28"/>
          <w:szCs w:val="28"/>
        </w:rPr>
        <w:t>, абзацах третьем, одиннадцатом пункта 3.10, абзаце четвертом пункта 3.11</w:t>
      </w:r>
      <w:r w:rsidR="00626C02" w:rsidRPr="00626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слово «управление» </w:t>
      </w:r>
      <w:r w:rsidR="00626C02">
        <w:rPr>
          <w:sz w:val="28"/>
          <w:szCs w:val="28"/>
        </w:rPr>
        <w:t xml:space="preserve">в соответствующем падеже </w:t>
      </w:r>
      <w:r>
        <w:rPr>
          <w:sz w:val="28"/>
          <w:szCs w:val="28"/>
        </w:rPr>
        <w:t>заменить словом «отдел»</w:t>
      </w:r>
      <w:r w:rsidR="00626C02">
        <w:rPr>
          <w:sz w:val="28"/>
          <w:szCs w:val="28"/>
        </w:rPr>
        <w:t xml:space="preserve"> в соответствующем падеже</w:t>
      </w:r>
      <w:r w:rsidR="00C90F0B">
        <w:rPr>
          <w:sz w:val="28"/>
          <w:szCs w:val="28"/>
        </w:rPr>
        <w:t>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46485C" w:rsidRDefault="00E91E2C" w:rsidP="0046485C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абзац четвертый пункта 2.6.1 изложить в редакции: «</w:t>
      </w:r>
      <w:r w:rsidRPr="00E91E2C">
        <w:rPr>
          <w:sz w:val="28"/>
          <w:szCs w:val="28"/>
        </w:rPr>
        <w:t>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лиц, основной государственный регистрационный номер индивидуального предпринимателя в едином государственном реестре индивидуальных предпринимателей,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sz w:val="28"/>
          <w:szCs w:val="28"/>
        </w:rPr>
        <w:t>»,</w:t>
      </w:r>
      <w:proofErr w:type="gramEnd"/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E91E2C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абзац шестнадцатый пункта 2.6.1 изложить в редакции «</w:t>
      </w:r>
      <w:r w:rsidRPr="00F9371A">
        <w:rPr>
          <w:sz w:val="28"/>
          <w:szCs w:val="28"/>
        </w:rPr>
        <w:t xml:space="preserve">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лиц, основной государственный регистрационный номер индивидуального предпринимателя в едином государственном реестре индивидуальных предпринимателей, </w:t>
      </w:r>
      <w:r w:rsidRPr="00F9371A">
        <w:rPr>
          <w:sz w:val="28"/>
          <w:szCs w:val="28"/>
        </w:rPr>
        <w:lastRenderedPageBreak/>
        <w:t>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sz w:val="28"/>
          <w:szCs w:val="28"/>
        </w:rPr>
        <w:t>»,</w:t>
      </w:r>
      <w:proofErr w:type="gramEnd"/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F9371A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абзац восемнадцатый пункта 2.6.1 изложить в редакции: «</w:t>
      </w:r>
      <w:r w:rsidRPr="00F9371A">
        <w:rPr>
          <w:sz w:val="28"/>
          <w:szCs w:val="28"/>
        </w:rPr>
        <w:t xml:space="preserve">основание предоставления земельного участка без проведения торгов, предусмотренные п.2 ст. 39.3, ст. 39.5, п.2 ст. 39.6, п.2 ст. 39.10, п. 3 ст. 39.10 Земельного кодекса Российской Федерации, </w:t>
      </w:r>
      <w:proofErr w:type="spellStart"/>
      <w:r w:rsidRPr="00F9371A">
        <w:rPr>
          <w:sz w:val="28"/>
          <w:szCs w:val="28"/>
        </w:rPr>
        <w:t>ст.ст</w:t>
      </w:r>
      <w:proofErr w:type="spellEnd"/>
      <w:r w:rsidRPr="00F9371A">
        <w:rPr>
          <w:sz w:val="28"/>
          <w:szCs w:val="28"/>
        </w:rPr>
        <w:t>. 10, 10.1 Федерального закона от 24.07.2002 № 101-ФЗ «Об обороте земель сельскохозяйственного назначения»</w:t>
      </w:r>
      <w:r>
        <w:rPr>
          <w:sz w:val="28"/>
          <w:szCs w:val="28"/>
        </w:rPr>
        <w:t>;</w:t>
      </w:r>
      <w:proofErr w:type="gramEnd"/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F9371A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абзац двадцать пятый пункта 2.6.1 изложить в редакции: «</w:t>
      </w:r>
      <w:r w:rsidRPr="00F9371A">
        <w:rPr>
          <w:sz w:val="28"/>
          <w:szCs w:val="28"/>
        </w:rPr>
        <w:t>Заявление о предварительном согласовании, заявление о предоставлении земельного участка подаются или направляются в отдел заявителем по его выбору лично, посредством почтовой связи на бумажном носителе, в форме электронного документа, подписанного электронной цифровой подписью, с использованием информационно-телекоммуникационной сети «Интернет», через МБУ МФЦ</w:t>
      </w:r>
      <w:r>
        <w:rPr>
          <w:sz w:val="28"/>
          <w:szCs w:val="28"/>
        </w:rPr>
        <w:t>.»,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F9371A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абзац второй пункта 2.6.2 изложить в редакции: «</w:t>
      </w:r>
      <w:r w:rsidRPr="00F9371A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на основании п.2 ст. 39.3, ст. 39.5, п.2 ст. 39.6, п.2 ст. 39.10, п. 3 ст. 39.10 Земельного кодекса Российской Федерации, ст. 10 Федерального закона от 24.07.2002 № 101-ФЗ «Об обороте земель сельскохозяйственного назначения» и предусмотренные перечнем, установленным уполномоченным Правительством</w:t>
      </w:r>
      <w:proofErr w:type="gramEnd"/>
      <w:r w:rsidRPr="00F9371A">
        <w:rPr>
          <w:sz w:val="28"/>
          <w:szCs w:val="28"/>
        </w:rPr>
        <w:t xml:space="preserve">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  <w:szCs w:val="28"/>
        </w:rPr>
        <w:t>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F9371A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пункта 2.6.2 изложить в редакции: «</w:t>
      </w:r>
      <w:r w:rsidRPr="00F9371A">
        <w:rPr>
          <w:sz w:val="28"/>
          <w:szCs w:val="28"/>
        </w:rPr>
        <w:t>документ, подтверждающий личность заявителя, а также личность и полномочия представителя заявителя, в случае, если с заявлением о предварительном согласовании предоставления земельного участка, о предоставлении земельного участка обращается представитель заявителя</w:t>
      </w:r>
      <w:r>
        <w:rPr>
          <w:sz w:val="28"/>
          <w:szCs w:val="28"/>
        </w:rPr>
        <w:t>»,</w:t>
      </w:r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F9371A" w:rsidRDefault="00F9371A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пункта 2.6.2 дополнить предложением: «</w:t>
      </w:r>
      <w:r w:rsidRPr="00F9371A">
        <w:rPr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 w:rsidRPr="00F9371A">
        <w:rPr>
          <w:sz w:val="28"/>
          <w:szCs w:val="28"/>
        </w:rPr>
        <w:t>.</w:t>
      </w:r>
      <w:r w:rsidR="006243F4">
        <w:rPr>
          <w:sz w:val="28"/>
          <w:szCs w:val="28"/>
        </w:rPr>
        <w:t>»,</w:t>
      </w:r>
      <w:proofErr w:type="gramEnd"/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6243F4" w:rsidRDefault="006243F4" w:rsidP="0046485C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8469A">
        <w:rPr>
          <w:sz w:val="28"/>
          <w:szCs w:val="28"/>
        </w:rPr>
        <w:t>абзац первый пункта 2.6.3 изложить в редакции: «</w:t>
      </w:r>
      <w:r w:rsidR="0048469A" w:rsidRPr="0048469A">
        <w:rPr>
          <w:sz w:val="28"/>
          <w:szCs w:val="28"/>
        </w:rPr>
        <w:t>Документы, необходимые для приобретения земельных участков, должны быть представлены в подлинниках (на обозрение), если заявление подается в отдел лично, и в копиях</w:t>
      </w:r>
      <w:proofErr w:type="gramStart"/>
      <w:r w:rsidR="0048469A" w:rsidRPr="0048469A">
        <w:rPr>
          <w:sz w:val="28"/>
          <w:szCs w:val="28"/>
        </w:rPr>
        <w:t>.</w:t>
      </w:r>
      <w:r w:rsidR="0048469A">
        <w:rPr>
          <w:sz w:val="28"/>
          <w:szCs w:val="28"/>
        </w:rPr>
        <w:t>»,</w:t>
      </w:r>
      <w:proofErr w:type="gramEnd"/>
    </w:p>
    <w:p w:rsidR="00CC2B19" w:rsidRDefault="00CC2B19" w:rsidP="0046485C">
      <w:pPr>
        <w:spacing w:line="288" w:lineRule="auto"/>
        <w:ind w:firstLine="425"/>
        <w:jc w:val="both"/>
        <w:rPr>
          <w:sz w:val="28"/>
          <w:szCs w:val="28"/>
        </w:rPr>
      </w:pPr>
    </w:p>
    <w:p w:rsidR="0048469A" w:rsidRDefault="0048469A" w:rsidP="0046485C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96B9B">
        <w:rPr>
          <w:sz w:val="28"/>
          <w:szCs w:val="28"/>
        </w:rPr>
        <w:t>абзац четырнадцатый пункта 2.8.2 изложить в редакции: «</w:t>
      </w:r>
      <w:r w:rsidR="00A96B9B" w:rsidRPr="00A96B9B">
        <w:rPr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r w:rsidR="00A96B9B">
        <w:rPr>
          <w:sz w:val="28"/>
          <w:szCs w:val="28"/>
        </w:rPr>
        <w:t>»,</w:t>
      </w:r>
      <w:proofErr w:type="gramEnd"/>
    </w:p>
    <w:p w:rsidR="00CC2B19" w:rsidRDefault="00CC2B19" w:rsidP="00A96B9B">
      <w:pPr>
        <w:spacing w:line="288" w:lineRule="auto"/>
        <w:ind w:firstLine="425"/>
        <w:jc w:val="both"/>
        <w:rPr>
          <w:sz w:val="28"/>
          <w:szCs w:val="28"/>
        </w:rPr>
      </w:pPr>
    </w:p>
    <w:p w:rsidR="00A96B9B" w:rsidRPr="00A96B9B" w:rsidRDefault="00A96B9B" w:rsidP="00A96B9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пункт 2.8.2 дополнить абзацами двадцать девять – тридцать один следующего содержания: «</w:t>
      </w:r>
      <w:r w:rsidRPr="00A96B9B">
        <w:rPr>
          <w:sz w:val="28"/>
          <w:szCs w:val="28"/>
        </w:rPr>
        <w:t>В случае подачи заявления о предоставлении земельного участка в соответствии с п.1 ст. 10.1 Федерального закона от 24.07.2002 № 101-ФЗ «Об обороте земель сельскохозяйственного назначения», в предоставлении земельного участка без проведения торгов отказывается при наличии наряду с основаниями, предусмотренными выше, хотя бы при наличии одного из следующих оснований:</w:t>
      </w:r>
    </w:p>
    <w:p w:rsidR="00A96B9B" w:rsidRPr="00A96B9B" w:rsidRDefault="00A96B9B" w:rsidP="00A96B9B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 w:rsidRPr="00A96B9B">
        <w:rPr>
          <w:sz w:val="28"/>
          <w:szCs w:val="28"/>
        </w:rPr>
        <w:t>-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</w:t>
      </w:r>
      <w:proofErr w:type="gramEnd"/>
      <w:r w:rsidRPr="00A96B9B">
        <w:rPr>
          <w:sz w:val="28"/>
          <w:szCs w:val="28"/>
        </w:rPr>
        <w:t xml:space="preserve"> в заявлении, не соответствует установленным законом Саратовской области предельным размерам земельных участков, предоставляемых для осуществления крестьянским (фермерским) хозяйством его деятельности; </w:t>
      </w:r>
    </w:p>
    <w:p w:rsidR="00A96B9B" w:rsidRDefault="00A96B9B" w:rsidP="00A96B9B">
      <w:pPr>
        <w:spacing w:line="288" w:lineRule="auto"/>
        <w:ind w:firstLine="425"/>
        <w:jc w:val="both"/>
        <w:rPr>
          <w:sz w:val="28"/>
          <w:szCs w:val="28"/>
        </w:rPr>
      </w:pPr>
      <w:r w:rsidRPr="00A96B9B">
        <w:rPr>
          <w:sz w:val="28"/>
          <w:szCs w:val="28"/>
        </w:rPr>
        <w:t>-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>
        <w:rPr>
          <w:sz w:val="28"/>
          <w:szCs w:val="28"/>
        </w:rPr>
        <w:t>.»,</w:t>
      </w:r>
      <w:proofErr w:type="gramEnd"/>
    </w:p>
    <w:p w:rsidR="00A96B9B" w:rsidRDefault="00A96B9B" w:rsidP="00A96B9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95E99">
        <w:rPr>
          <w:sz w:val="28"/>
          <w:szCs w:val="28"/>
        </w:rPr>
        <w:t>в абзацах третьем, четвертом пункта 3.5</w:t>
      </w:r>
      <w:r w:rsidR="00C90F0B">
        <w:rPr>
          <w:sz w:val="28"/>
          <w:szCs w:val="28"/>
        </w:rPr>
        <w:t>абзаце втором пункта 3.8.2.1, абзацах третьем, пятом пункта 3.9, абзаце втором пункта 5.2, приложении № 1 к административному регламенту</w:t>
      </w:r>
      <w:r w:rsidR="00E95E99">
        <w:rPr>
          <w:sz w:val="28"/>
          <w:szCs w:val="28"/>
        </w:rPr>
        <w:t xml:space="preserve"> слова «глава администрации» в соответствующем падеже </w:t>
      </w:r>
      <w:proofErr w:type="gramStart"/>
      <w:r w:rsidR="00E95E99">
        <w:rPr>
          <w:sz w:val="28"/>
          <w:szCs w:val="28"/>
        </w:rPr>
        <w:t>заменить на слова</w:t>
      </w:r>
      <w:proofErr w:type="gramEnd"/>
      <w:r w:rsidR="00E95E99">
        <w:rPr>
          <w:sz w:val="28"/>
          <w:szCs w:val="28"/>
        </w:rPr>
        <w:t xml:space="preserve"> «глава Воскресенского муниципального района Саратовской области» в соответствующем падеже,</w:t>
      </w:r>
    </w:p>
    <w:p w:rsidR="00CC2B19" w:rsidRDefault="00CC2B19" w:rsidP="00A96B9B">
      <w:pPr>
        <w:spacing w:line="288" w:lineRule="auto"/>
        <w:ind w:firstLine="425"/>
        <w:jc w:val="both"/>
        <w:rPr>
          <w:sz w:val="28"/>
          <w:szCs w:val="28"/>
        </w:rPr>
      </w:pPr>
    </w:p>
    <w:p w:rsidR="00E95E99" w:rsidRDefault="00E95E99" w:rsidP="00A96B9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пункта 3.6 изложить в редакции: «</w:t>
      </w:r>
      <w:r w:rsidRPr="00E95E99">
        <w:rPr>
          <w:sz w:val="28"/>
          <w:szCs w:val="28"/>
        </w:rPr>
        <w:t>Для получения решения администрации заявитель предъявляет документ, удостоверяющий его личность; представитель заявителя предъявляет оригинал документа, подтверждающего его полномочия на представление интересов заявителя и документ, удостоверяющий личность представителя</w:t>
      </w:r>
      <w:r>
        <w:rPr>
          <w:sz w:val="28"/>
          <w:szCs w:val="28"/>
        </w:rPr>
        <w:t>»,</w:t>
      </w:r>
    </w:p>
    <w:p w:rsidR="00CC2B19" w:rsidRDefault="00CC2B19" w:rsidP="00A96B9B">
      <w:pPr>
        <w:spacing w:line="288" w:lineRule="auto"/>
        <w:ind w:firstLine="425"/>
        <w:jc w:val="both"/>
        <w:rPr>
          <w:sz w:val="28"/>
          <w:szCs w:val="28"/>
        </w:rPr>
      </w:pPr>
    </w:p>
    <w:p w:rsidR="00E95E99" w:rsidRDefault="00E95E99" w:rsidP="00A96B9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171">
        <w:rPr>
          <w:sz w:val="28"/>
          <w:szCs w:val="28"/>
        </w:rPr>
        <w:t>пункт 3.8.2.1 изложить в редакции: «</w:t>
      </w:r>
      <w:r w:rsidR="004E6171" w:rsidRPr="004E6171">
        <w:rPr>
          <w:sz w:val="28"/>
          <w:szCs w:val="28"/>
        </w:rPr>
        <w:t>В случае обращения с заявлением о предоставлении земельного участка, занимаемого индивидуальным жилым домом, находящимся в собственности физических лиц, проект договора купли-продажи, аренды безвозмездного пользования земельным участк</w:t>
      </w:r>
      <w:r w:rsidR="004E6171">
        <w:rPr>
          <w:sz w:val="28"/>
          <w:szCs w:val="28"/>
        </w:rPr>
        <w:t xml:space="preserve">ом готовится за подписью главы </w:t>
      </w:r>
      <w:r w:rsidR="004E6171" w:rsidRPr="004E6171">
        <w:rPr>
          <w:sz w:val="28"/>
          <w:szCs w:val="28"/>
        </w:rPr>
        <w:t>Воскресенского муниципального района Саратовской области. В случае отказа в предоставлении такого земельного участка, либо при предоставлении такого земельного участка в собственность бесплатно изготавливается решение об отказе в предоставлении земельного участка</w:t>
      </w:r>
      <w:proofErr w:type="gramStart"/>
      <w:r w:rsidR="005C26D0">
        <w:rPr>
          <w:sz w:val="28"/>
          <w:szCs w:val="28"/>
        </w:rPr>
        <w:t>.</w:t>
      </w:r>
      <w:r w:rsidR="004E6171">
        <w:rPr>
          <w:sz w:val="28"/>
          <w:szCs w:val="28"/>
        </w:rPr>
        <w:t>»</w:t>
      </w:r>
      <w:r w:rsidR="005C26D0">
        <w:rPr>
          <w:sz w:val="28"/>
          <w:szCs w:val="28"/>
        </w:rPr>
        <w:t>,</w:t>
      </w:r>
      <w:proofErr w:type="gramEnd"/>
    </w:p>
    <w:p w:rsidR="00CC2B19" w:rsidRDefault="00CC2B19" w:rsidP="00A96B9B">
      <w:pPr>
        <w:spacing w:line="288" w:lineRule="auto"/>
        <w:ind w:firstLine="425"/>
        <w:jc w:val="both"/>
        <w:rPr>
          <w:sz w:val="28"/>
          <w:szCs w:val="28"/>
        </w:rPr>
      </w:pPr>
    </w:p>
    <w:p w:rsidR="00626C02" w:rsidRDefault="00626C02" w:rsidP="00A96B9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6D0">
        <w:rPr>
          <w:sz w:val="28"/>
          <w:szCs w:val="28"/>
        </w:rPr>
        <w:t>в абзаце шестом пункта 3.9 слова «</w:t>
      </w:r>
      <w:r w:rsidR="005C26D0" w:rsidRPr="005C26D0">
        <w:rPr>
          <w:sz w:val="28"/>
          <w:szCs w:val="28"/>
        </w:rPr>
        <w:t>постановления главы администрации</w:t>
      </w:r>
      <w:r w:rsidR="005C26D0">
        <w:rPr>
          <w:sz w:val="28"/>
          <w:szCs w:val="28"/>
        </w:rPr>
        <w:t xml:space="preserve">» </w:t>
      </w:r>
      <w:proofErr w:type="gramStart"/>
      <w:r w:rsidR="005C26D0">
        <w:rPr>
          <w:sz w:val="28"/>
          <w:szCs w:val="28"/>
        </w:rPr>
        <w:t>заменить на слова</w:t>
      </w:r>
      <w:proofErr w:type="gramEnd"/>
      <w:r w:rsidR="005C26D0">
        <w:rPr>
          <w:sz w:val="28"/>
          <w:szCs w:val="28"/>
        </w:rPr>
        <w:t xml:space="preserve"> «постановления администрации Воскресенского МР»,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46485C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3.10 слова «организационной работы» исключить, слова «</w:t>
      </w:r>
      <w:r w:rsidRPr="005C26D0">
        <w:rPr>
          <w:sz w:val="28"/>
          <w:szCs w:val="28"/>
        </w:rPr>
        <w:t>постановления главы администрации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«постановления администрации Воскресенского МР»,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5C26D0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четвертом пункта 3.10 </w:t>
      </w:r>
      <w:r w:rsidRPr="005C26D0">
        <w:rPr>
          <w:sz w:val="28"/>
          <w:szCs w:val="28"/>
        </w:rPr>
        <w:t xml:space="preserve">слова «постановления главы администрации» </w:t>
      </w:r>
      <w:proofErr w:type="gramStart"/>
      <w:r w:rsidRPr="005C26D0">
        <w:rPr>
          <w:sz w:val="28"/>
          <w:szCs w:val="28"/>
        </w:rPr>
        <w:t>заменить на слова</w:t>
      </w:r>
      <w:proofErr w:type="gramEnd"/>
      <w:r w:rsidRPr="005C26D0">
        <w:rPr>
          <w:sz w:val="28"/>
          <w:szCs w:val="28"/>
        </w:rPr>
        <w:t xml:space="preserve"> «постановления администрации Воскресенского МР»</w:t>
      </w:r>
      <w:r>
        <w:rPr>
          <w:sz w:val="28"/>
          <w:szCs w:val="28"/>
        </w:rPr>
        <w:t>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5C26D0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пункта 3.10 изложить в редакции: «</w:t>
      </w:r>
      <w:r w:rsidRPr="005C26D0">
        <w:rPr>
          <w:sz w:val="28"/>
          <w:szCs w:val="28"/>
        </w:rPr>
        <w:t>Для получения договора купли-продажи, аренды, безвозмездного пользования земельным участком, либо постановления администрации заявитель предъявляет документ, удостоверяющий его личность; представитель заявителя предъявляет оригинал документа, подтверждающего его полномочия на представление интересов заявителя и документ, удостоверяющий личность представителя</w:t>
      </w:r>
      <w:proofErr w:type="gramStart"/>
      <w:r>
        <w:rPr>
          <w:sz w:val="28"/>
          <w:szCs w:val="28"/>
        </w:rPr>
        <w:t>.»,</w:t>
      </w:r>
      <w:proofErr w:type="gramEnd"/>
    </w:p>
    <w:p w:rsidR="005C26D0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абзаце шестом пункта 3.10 слово «делопроизводства»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«отдела»,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5C26D0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58A">
        <w:rPr>
          <w:sz w:val="28"/>
          <w:szCs w:val="28"/>
        </w:rPr>
        <w:t>в абзаце десятом пункта 3.10 слова «постановление главы администрации» в соответствующем падеже заменить на «постановление администрации Воскресенского МР» в соответствующем падеже,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85358A" w:rsidRDefault="0085358A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пункта 3.12 изложить в редакции: </w:t>
      </w:r>
      <w:proofErr w:type="gramStart"/>
      <w:r>
        <w:rPr>
          <w:sz w:val="28"/>
          <w:szCs w:val="28"/>
        </w:rPr>
        <w:t>«</w:t>
      </w:r>
      <w:r w:rsidRPr="0085358A">
        <w:rPr>
          <w:sz w:val="28"/>
          <w:szCs w:val="28"/>
        </w:rPr>
        <w:t xml:space="preserve">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 </w:t>
      </w:r>
      <w:proofErr w:type="spellStart"/>
      <w:r w:rsidRPr="0085358A">
        <w:rPr>
          <w:sz w:val="28"/>
          <w:szCs w:val="28"/>
        </w:rPr>
        <w:t>пп</w:t>
      </w:r>
      <w:proofErr w:type="spellEnd"/>
      <w:r w:rsidRPr="0085358A">
        <w:rPr>
          <w:sz w:val="28"/>
          <w:szCs w:val="28"/>
        </w:rPr>
        <w:t xml:space="preserve">. 10 п. 2 ст. 39.3, </w:t>
      </w:r>
      <w:proofErr w:type="spellStart"/>
      <w:r w:rsidRPr="0085358A">
        <w:rPr>
          <w:sz w:val="28"/>
          <w:szCs w:val="28"/>
        </w:rPr>
        <w:t>пп</w:t>
      </w:r>
      <w:proofErr w:type="spellEnd"/>
      <w:r w:rsidRPr="0085358A">
        <w:rPr>
          <w:sz w:val="28"/>
          <w:szCs w:val="28"/>
        </w:rPr>
        <w:t>. 15 п. 2 ст.39.6, Земельного кодекса Российской Федерации</w:t>
      </w:r>
      <w:r>
        <w:rPr>
          <w:sz w:val="28"/>
          <w:szCs w:val="28"/>
        </w:rPr>
        <w:t>»,</w:t>
      </w:r>
      <w:proofErr w:type="gramEnd"/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85358A" w:rsidRDefault="0085358A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пункта 3.12.1 изложить в редакции: </w:t>
      </w:r>
      <w:proofErr w:type="gramStart"/>
      <w:r>
        <w:rPr>
          <w:sz w:val="28"/>
          <w:szCs w:val="28"/>
        </w:rPr>
        <w:t>«</w:t>
      </w:r>
      <w:r w:rsidRPr="0085358A">
        <w:rPr>
          <w:sz w:val="28"/>
          <w:szCs w:val="28"/>
        </w:rPr>
        <w:t xml:space="preserve">В случае поступления в соответствии с </w:t>
      </w:r>
      <w:proofErr w:type="spellStart"/>
      <w:r w:rsidRPr="0085358A">
        <w:rPr>
          <w:sz w:val="28"/>
          <w:szCs w:val="28"/>
        </w:rPr>
        <w:t>пп</w:t>
      </w:r>
      <w:proofErr w:type="spellEnd"/>
      <w:r w:rsidRPr="0085358A">
        <w:rPr>
          <w:sz w:val="28"/>
          <w:szCs w:val="28"/>
        </w:rPr>
        <w:t xml:space="preserve">. 10 п. 2 ст. 39.3, </w:t>
      </w:r>
      <w:proofErr w:type="spellStart"/>
      <w:r w:rsidRPr="0085358A">
        <w:rPr>
          <w:sz w:val="28"/>
          <w:szCs w:val="28"/>
        </w:rPr>
        <w:t>пп</w:t>
      </w:r>
      <w:proofErr w:type="spellEnd"/>
      <w:r w:rsidRPr="0085358A">
        <w:rPr>
          <w:sz w:val="28"/>
          <w:szCs w:val="28"/>
        </w:rPr>
        <w:t>. 15 п. 2 ст.39.6 Земельного кодекса Российской Федерации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</w:t>
      </w:r>
      <w:proofErr w:type="gramEnd"/>
      <w:r w:rsidRPr="0085358A">
        <w:rPr>
          <w:sz w:val="28"/>
          <w:szCs w:val="28"/>
        </w:rPr>
        <w:t xml:space="preserve"> предоставления земельного участка или о предоставлении земельного участка для осуществления крестьянским (фермерским) хозяйством его деятельности отдел в тридцатидневный срок с даты поступления любого из этих заявлений, совершает одно из следующих действий</w:t>
      </w:r>
      <w:proofErr w:type="gramStart"/>
      <w:r w:rsidRPr="0085358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,</w:t>
      </w:r>
    </w:p>
    <w:p w:rsidR="00CC2B19" w:rsidRDefault="00CC2B19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85358A" w:rsidRDefault="0085358A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90F0B">
        <w:rPr>
          <w:sz w:val="28"/>
          <w:szCs w:val="28"/>
        </w:rPr>
        <w:t xml:space="preserve">Дополнить административный регламент разделом </w:t>
      </w:r>
      <w:r w:rsidR="00C90F0B">
        <w:rPr>
          <w:sz w:val="28"/>
          <w:szCs w:val="28"/>
          <w:lang w:val="en-US"/>
        </w:rPr>
        <w:t>VI</w:t>
      </w:r>
      <w:r w:rsidR="00C90F0B">
        <w:rPr>
          <w:sz w:val="28"/>
          <w:szCs w:val="28"/>
        </w:rPr>
        <w:t xml:space="preserve"> следующего содержания: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0F0B">
        <w:rPr>
          <w:sz w:val="28"/>
          <w:szCs w:val="28"/>
        </w:rPr>
        <w:t>Особенности выполнения административных процедур (действий) в МФЦ предоставления муниципальных услуг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6.1. Предоставление муниципальной услуги МФЦ включает в себя следующие административные процедуры: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-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r w:rsidRPr="00C90F0B">
        <w:rPr>
          <w:sz w:val="28"/>
          <w:szCs w:val="28"/>
        </w:rPr>
        <w:lastRenderedPageBreak/>
        <w:t xml:space="preserve">услуги, а также консультирование о порядке предоставления муниципальной услуги в МФЦ;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-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- направление комплекта документов из МФЦ в Администрацию;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 - выдача заявителю результата предоставления муниципальной услуги.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6.2.2. </w:t>
      </w:r>
      <w:proofErr w:type="gramStart"/>
      <w:r w:rsidRPr="00C90F0B">
        <w:rPr>
          <w:sz w:val="28"/>
          <w:szCs w:val="28"/>
        </w:rPr>
        <w:t xml:space="preserve">Основанием начала выполнения административной процедуры является обращение заявителя в МФЦ посредством личного обращения заявителя, по почте (электронной почте)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 </w:t>
      </w:r>
      <w:proofErr w:type="gramEnd"/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6.2.3. Указанная информация предоставляется МФЦ: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1) в ходе личного приема заявителя;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2) по телефону;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3) по электронной почте.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Консультации предоставляются по вопросам порядка и сроков предоставления услуги.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Информирование по телефону и в устной форме при личном обращении осуществляется в пределах 10 (десять) минут.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lastRenderedPageBreak/>
        <w:t>Время ожидания в очереди не должно превышать 15 (пятнадцати) минут.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6.2.5. </w:t>
      </w:r>
      <w:proofErr w:type="gramStart"/>
      <w:r w:rsidRPr="00C90F0B">
        <w:rPr>
          <w:sz w:val="28"/>
          <w:szCs w:val="28"/>
        </w:rPr>
        <w:t>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</w:t>
      </w:r>
      <w:proofErr w:type="gramEnd"/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 Прием запроса заявителя о предоставлении муниципальной услуги и иных документов, необходимых для предоставления муниципальной услуги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6.3.1. Основанием начала выполнения административной процедуры является обращение заявителя в МФЦ посредством личного обращения заявителя.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6.3.2. Лицом, ответственным за выполнение административной процедуры по приему заявления и прилагаемых к нему документов, является специалист МФЦ.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6.3.4. При поступлении заявления и прилагаемых к нему документов специалист МФЦ осуществляет следующую последовательность действий: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1) устанавливает предмет обращения;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3) проверяет комплектность прилагаемых к заявлению документов;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4) осуществляет сверку копий представленных документов с их оригиналами;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7) вручает заявителю копию описи с отметкой о дате приема заявления и прилагаемых к нему документов.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lastRenderedPageBreak/>
        <w:t>8) организует передачу заявления и прилагаемых к нему документов в администрацию Воскресенского МР в соответствии с заключенным соглашением о взаимодействии.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6.3.5. Максимальное время приема заявления и прилагаемых к нему документов при личном обращении заявителя не превышает 15 (пятнадцать) минут.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6.3.7.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6.3.8.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6.4. Формирование и направление МФЦ межведомственных запросов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6.4.1. Формирования и направления МФЦ межведомственных запросов в органы местного самоуправления и организации, участвующие в предоставлении данной муниципальной услуги, не требуется.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6.5. Направление комплекта документов из МФЦ в администрацию Воскресенского МР.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6.5.1. Основанием для начала исполнения административной процедуры по направлению комплекта документов из МФЦ в администрацию Воскресенского МР является поступление в МФЦ документов, предусмотренных подразделом 2.6 раздела 2 Административного регламента.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6.5.2. Должностным лицом, ответственным за выполнение административной процедуры по направлению комплекта документов из МФЦ в администрацию Воскресенского МР, является руководитель МФЦ.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6.5.3. Результатом административной процедуры является передача заявления и документов, предусмотренных подразделом 2.6. раздела 2 Регламента в администрацию Воскресенского МР.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6.5.4. Способом фиксации результата исполнения административной процедуры по направлению комплекта документов из МФЦ в администрацию </w:t>
      </w:r>
      <w:r w:rsidRPr="00C90F0B">
        <w:rPr>
          <w:sz w:val="28"/>
          <w:szCs w:val="28"/>
        </w:rPr>
        <w:lastRenderedPageBreak/>
        <w:t>Воскресенского МР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 xml:space="preserve">6.6. Выдача заявителю результата предоставления муниципальной услуги 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6.6.1.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6.6.2. Лицами, ответственными за выполнение административной процедуры, являются специалисты отдела.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6.6.3. Способ получения результата предоставления муниципальной услуги в отделе, по почте или МФЦ определяется заявителем при подаче заявления о предоставлении муниципальной услуги.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6.6.4. Результатом административной процедуры по выдаче результата предоставления услуги заявителю является: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proofErr w:type="gramStart"/>
      <w:r w:rsidRPr="00C90F0B">
        <w:rPr>
          <w:sz w:val="28"/>
          <w:szCs w:val="28"/>
        </w:rPr>
        <w:t>- в случае поступления заявления о предварительном согласовании предоставления земельного участка - выдача или направление непосредственно заявителю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территории, в случае если к заявлению о предварительном согласовании была приложена такая схема (об отказе в предварительном согласовании предоставления земельного участка и отказе в утверждении схемы расположения земельного участка</w:t>
      </w:r>
      <w:proofErr w:type="gramEnd"/>
      <w:r w:rsidRPr="00C90F0B">
        <w:rPr>
          <w:sz w:val="28"/>
          <w:szCs w:val="28"/>
        </w:rPr>
        <w:t xml:space="preserve"> на кадастровом плане территории, в случае если к заявлению о предварительном согласовании была приложена такая схема);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- в случае поступления заявления о предоставлении земельного участка - постановление администрации Воскресенского МР о предоставлении земельного участка, договор купли-продажи, аренды, безвозмездного пользования земельным участком, решение об отказе в предоставлении земельного участка.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6.6.5. 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МФЦ.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6.7. Досудебный (внесудебный) порядок обжалования решений и действий (бездействия) МФЦ, работников МФЦ</w:t>
      </w:r>
    </w:p>
    <w:p w:rsidR="00C90F0B" w:rsidRPr="00C90F0B" w:rsidRDefault="00C90F0B" w:rsidP="00C90F0B">
      <w:pPr>
        <w:spacing w:line="288" w:lineRule="auto"/>
        <w:ind w:firstLine="425"/>
        <w:jc w:val="both"/>
        <w:rPr>
          <w:sz w:val="28"/>
          <w:szCs w:val="28"/>
        </w:rPr>
      </w:pPr>
      <w:r w:rsidRPr="00C90F0B">
        <w:rPr>
          <w:sz w:val="28"/>
          <w:szCs w:val="28"/>
        </w:rPr>
        <w:t>Обжалование осуществляется в порядке, установленном разделом V настоящего административного регламента</w:t>
      </w:r>
      <w:proofErr w:type="gramStart"/>
      <w:r w:rsidRPr="00C90F0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C26D0" w:rsidRDefault="005C26D0" w:rsidP="005C26D0">
      <w:pPr>
        <w:spacing w:line="288" w:lineRule="auto"/>
        <w:ind w:firstLine="425"/>
        <w:jc w:val="both"/>
        <w:rPr>
          <w:sz w:val="28"/>
          <w:szCs w:val="28"/>
        </w:rPr>
      </w:pPr>
    </w:p>
    <w:p w:rsidR="00C90F0B" w:rsidRDefault="00C90F0B" w:rsidP="005C26D0">
      <w:pPr>
        <w:spacing w:line="288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2 к административному регламенту изложить в редакции согласно приложению № 1 к настоящему постановлению.</w:t>
      </w:r>
    </w:p>
    <w:p w:rsidR="005C26D0" w:rsidRDefault="005C26D0" w:rsidP="002D25FF">
      <w:pPr>
        <w:spacing w:before="240" w:line="288" w:lineRule="auto"/>
        <w:ind w:firstLine="426"/>
        <w:jc w:val="both"/>
        <w:rPr>
          <w:sz w:val="28"/>
          <w:szCs w:val="28"/>
        </w:rPr>
      </w:pPr>
    </w:p>
    <w:p w:rsidR="00811313" w:rsidRPr="00811313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313">
        <w:rPr>
          <w:sz w:val="28"/>
          <w:szCs w:val="28"/>
        </w:rPr>
        <w:t xml:space="preserve">. </w:t>
      </w:r>
      <w:proofErr w:type="gramStart"/>
      <w:r w:rsidRPr="00811313">
        <w:rPr>
          <w:sz w:val="28"/>
          <w:szCs w:val="28"/>
        </w:rPr>
        <w:t>Контроль за</w:t>
      </w:r>
      <w:proofErr w:type="gramEnd"/>
      <w:r w:rsidRPr="00811313">
        <w:rPr>
          <w:sz w:val="28"/>
          <w:szCs w:val="28"/>
        </w:rPr>
        <w:t xml:space="preserve"> исполнением настоящего постановления </w:t>
      </w:r>
      <w:r w:rsidR="00C90F0B">
        <w:rPr>
          <w:sz w:val="28"/>
          <w:szCs w:val="28"/>
        </w:rPr>
        <w:t>возложить на первого заместителя главы администрации Воскресенского муниципального района Саратовской области по строительству, ЖКХ, транспорту и связи Шишкина Д.В</w:t>
      </w:r>
      <w:r w:rsidRPr="00811313">
        <w:rPr>
          <w:sz w:val="28"/>
          <w:szCs w:val="28"/>
        </w:rPr>
        <w:t>.</w:t>
      </w:r>
    </w:p>
    <w:p w:rsidR="00C90F0B" w:rsidRDefault="00C90F0B" w:rsidP="00811313">
      <w:pPr>
        <w:spacing w:line="288" w:lineRule="auto"/>
        <w:ind w:firstLine="426"/>
        <w:jc w:val="both"/>
        <w:rPr>
          <w:sz w:val="28"/>
          <w:szCs w:val="28"/>
        </w:rPr>
      </w:pPr>
    </w:p>
    <w:p w:rsidR="00936FCE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 xml:space="preserve">. Настоящее постановление </w:t>
      </w:r>
      <w:r w:rsidR="002D25FF" w:rsidRPr="002D25FF">
        <w:rPr>
          <w:sz w:val="28"/>
          <w:szCs w:val="28"/>
        </w:rPr>
        <w:t xml:space="preserve">подлежит </w:t>
      </w:r>
      <w:r w:rsidR="00C90F0B">
        <w:rPr>
          <w:sz w:val="28"/>
          <w:szCs w:val="28"/>
        </w:rPr>
        <w:t xml:space="preserve">официальному опубликованию и </w:t>
      </w:r>
      <w:r w:rsidR="002D25FF" w:rsidRPr="002D25FF">
        <w:rPr>
          <w:sz w:val="28"/>
          <w:szCs w:val="28"/>
        </w:rPr>
        <w:t>размещению на официальном сайте администрации Воскресенского муниципального района Саратовской области</w:t>
      </w:r>
      <w:r w:rsidR="00CC2B19">
        <w:rPr>
          <w:sz w:val="28"/>
          <w:szCs w:val="28"/>
        </w:rPr>
        <w:t xml:space="preserve"> и вступает в силу с 01.01.2023.</w:t>
      </w:r>
    </w:p>
    <w:p w:rsidR="00811313" w:rsidRDefault="00811313" w:rsidP="00811313">
      <w:pPr>
        <w:spacing w:line="288" w:lineRule="auto"/>
        <w:ind w:firstLine="426"/>
        <w:jc w:val="both"/>
        <w:rPr>
          <w:sz w:val="28"/>
          <w:szCs w:val="28"/>
        </w:rPr>
      </w:pPr>
    </w:p>
    <w:p w:rsidR="0002279E" w:rsidRDefault="0002279E" w:rsidP="00811313">
      <w:pPr>
        <w:spacing w:line="288" w:lineRule="auto"/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2279E" w:rsidRDefault="0002279E" w:rsidP="00811313">
      <w:pPr>
        <w:spacing w:line="288" w:lineRule="auto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5D2E4C" w:rsidRDefault="0002279E" w:rsidP="00811313">
      <w:pPr>
        <w:tabs>
          <w:tab w:val="left" w:pos="4962"/>
        </w:tabs>
        <w:spacing w:line="288" w:lineRule="auto"/>
        <w:ind w:left="4242" w:hanging="4242"/>
        <w:jc w:val="both"/>
        <w:rPr>
          <w:sz w:val="28"/>
          <w:szCs w:val="28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Д.В. Павлов</w:t>
      </w:r>
      <w:r w:rsidR="005D2E4C">
        <w:rPr>
          <w:sz w:val="28"/>
          <w:szCs w:val="28"/>
        </w:rPr>
        <w:br w:type="page"/>
      </w:r>
      <w:r w:rsidR="00CC2B19">
        <w:rPr>
          <w:sz w:val="28"/>
          <w:szCs w:val="28"/>
        </w:rPr>
        <w:lastRenderedPageBreak/>
        <w:t xml:space="preserve">Приложение№ 1 к постановлению администрации от </w:t>
      </w:r>
      <w:r w:rsidR="00087567">
        <w:rPr>
          <w:sz w:val="28"/>
          <w:szCs w:val="28"/>
        </w:rPr>
        <w:t>________</w:t>
      </w:r>
      <w:bookmarkStart w:id="0" w:name="_GoBack"/>
      <w:bookmarkEnd w:id="0"/>
      <w:r w:rsidR="00CC2B19">
        <w:rPr>
          <w:sz w:val="28"/>
          <w:szCs w:val="28"/>
        </w:rPr>
        <w:t xml:space="preserve"> № </w:t>
      </w:r>
    </w:p>
    <w:p w:rsidR="00CC2B19" w:rsidRDefault="00CC2B19" w:rsidP="00811313">
      <w:pPr>
        <w:tabs>
          <w:tab w:val="left" w:pos="4962"/>
        </w:tabs>
        <w:spacing w:line="288" w:lineRule="auto"/>
        <w:ind w:left="4242" w:hanging="4242"/>
        <w:jc w:val="both"/>
        <w:rPr>
          <w:sz w:val="28"/>
          <w:szCs w:val="28"/>
        </w:rPr>
      </w:pPr>
    </w:p>
    <w:p w:rsidR="00CC2B19" w:rsidRDefault="00CC2B19" w:rsidP="00811313">
      <w:pPr>
        <w:tabs>
          <w:tab w:val="left" w:pos="4962"/>
        </w:tabs>
        <w:spacing w:line="288" w:lineRule="auto"/>
        <w:ind w:left="4242" w:hanging="4242"/>
        <w:jc w:val="both"/>
        <w:rPr>
          <w:sz w:val="28"/>
          <w:szCs w:val="28"/>
        </w:rPr>
      </w:pP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ФОРМА ЗАЯВЛЕНИЯ О ПРЕДОСТАВЛЕНИИ ЗЕМЕЛЬНОГО УЧАСТКА БЕЗ ПРОВЕДЕНИЯ ТОРГОВ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(для юридических лиц, индивидуальных предпринимателей)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Исходящий номер, 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324A1">
        <w:rPr>
          <w:color w:val="000000"/>
        </w:rPr>
        <w:t>Главе Воскресенского</w:t>
      </w:r>
    </w:p>
    <w:p w:rsidR="009324A1" w:rsidRPr="009324A1" w:rsidRDefault="009324A1" w:rsidP="009324A1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м</w:t>
      </w:r>
      <w:r w:rsidRPr="009324A1">
        <w:rPr>
          <w:color w:val="000000"/>
        </w:rPr>
        <w:t>униципального района</w:t>
      </w:r>
    </w:p>
    <w:p w:rsidR="009324A1" w:rsidRPr="009324A1" w:rsidRDefault="009324A1" w:rsidP="009324A1">
      <w:pPr>
        <w:ind w:left="5103"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Саратовской области</w:t>
      </w:r>
    </w:p>
    <w:p w:rsidR="009324A1" w:rsidRPr="009324A1" w:rsidRDefault="009324A1" w:rsidP="009324A1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>________________________________</w:t>
      </w:r>
    </w:p>
    <w:p w:rsidR="009324A1" w:rsidRPr="009324A1" w:rsidRDefault="009324A1" w:rsidP="009324A1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 xml:space="preserve"> </w:t>
      </w:r>
      <w:r w:rsidRPr="009324A1">
        <w:rPr>
          <w:color w:val="000000"/>
        </w:rPr>
        <w:t>(Ф.И.О.)</w:t>
      </w:r>
    </w:p>
    <w:p w:rsidR="009324A1" w:rsidRDefault="009324A1" w:rsidP="009324A1">
      <w:pPr>
        <w:ind w:firstLine="567"/>
        <w:jc w:val="both"/>
        <w:rPr>
          <w:color w:val="000000"/>
        </w:rPr>
      </w:pP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От</w:t>
      </w:r>
      <w:r w:rsidRPr="009324A1">
        <w:rPr>
          <w:color w:val="000000"/>
        </w:rPr>
        <w:t xml:space="preserve"> _____________________________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9324A1" w:rsidRP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  <w:proofErr w:type="gramStart"/>
      <w:r w:rsidRPr="009324A1">
        <w:rPr>
          <w:color w:val="000000"/>
        </w:rPr>
        <w:t>(организационно-правовая форма</w:t>
      </w:r>
      <w:r>
        <w:rPr>
          <w:color w:val="000000"/>
        </w:rPr>
        <w:t xml:space="preserve"> </w:t>
      </w:r>
      <w:proofErr w:type="gramEnd"/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и наименование юридического лица,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 xml:space="preserve">ФИО </w:t>
      </w:r>
      <w:proofErr w:type="gramStart"/>
      <w:r>
        <w:rPr>
          <w:color w:val="000000"/>
        </w:rPr>
        <w:t>индивидуального</w:t>
      </w:r>
      <w:proofErr w:type="gramEnd"/>
    </w:p>
    <w:p w:rsidR="009324A1" w:rsidRP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 xml:space="preserve">предпринимателя) 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Почтовый адрес</w:t>
      </w:r>
      <w:r w:rsidRPr="009324A1">
        <w:rPr>
          <w:color w:val="000000"/>
        </w:rPr>
        <w:t>__________________</w:t>
      </w:r>
    </w:p>
    <w:p w:rsidR="009324A1" w:rsidRDefault="009324A1" w:rsidP="009324A1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9324A1" w:rsidRPr="009324A1" w:rsidRDefault="00C34297" w:rsidP="009324A1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</w:t>
      </w:r>
    </w:p>
    <w:p w:rsidR="00C34297" w:rsidRDefault="009324A1" w:rsidP="00C34297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>ОГРН/ОГРНИП__________________</w:t>
      </w:r>
    </w:p>
    <w:p w:rsidR="009324A1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____________________</w:t>
      </w:r>
      <w:r w:rsidR="009324A1" w:rsidRPr="009324A1">
        <w:rPr>
          <w:color w:val="000000"/>
        </w:rPr>
        <w:t>___________</w:t>
      </w:r>
    </w:p>
    <w:p w:rsidR="009324A1" w:rsidRPr="009324A1" w:rsidRDefault="009324A1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ИНН __________________________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9324A1">
      <w:pPr>
        <w:ind w:firstLine="567"/>
        <w:jc w:val="center"/>
        <w:rPr>
          <w:color w:val="000000"/>
        </w:rPr>
      </w:pPr>
      <w:bookmarkStart w:id="1" w:name="Par498"/>
      <w:bookmarkEnd w:id="1"/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ЗАЯВЛЕНИЕ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о предоставлении земельного участка без проведения торгов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9324A1" w:rsidP="009324A1">
      <w:pPr>
        <w:ind w:firstLine="708"/>
        <w:jc w:val="both"/>
        <w:rPr>
          <w:color w:val="000000"/>
        </w:rPr>
      </w:pPr>
      <w:r w:rsidRPr="009324A1">
        <w:rPr>
          <w:color w:val="000000"/>
        </w:rPr>
        <w:t xml:space="preserve">Прошу  Вас  в  соответствии со статьей 39.17 Земельного кодекса Российской Федерации, </w:t>
      </w:r>
      <w:r w:rsidRPr="009324A1">
        <w:t>ст. 10.1</w:t>
      </w:r>
      <w:r w:rsidRPr="009324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24A1">
        <w:t xml:space="preserve">Федерального закона «Об обороте земель сельскохозяйственного назначения» </w:t>
      </w:r>
      <w:r w:rsidRPr="009324A1">
        <w:rPr>
          <w:i/>
        </w:rPr>
        <w:t>(</w:t>
      </w:r>
      <w:proofErr w:type="gramStart"/>
      <w:r w:rsidRPr="009324A1">
        <w:rPr>
          <w:i/>
        </w:rPr>
        <w:t>нужное</w:t>
      </w:r>
      <w:proofErr w:type="gramEnd"/>
      <w:r w:rsidRPr="009324A1">
        <w:rPr>
          <w:i/>
        </w:rPr>
        <w:t xml:space="preserve"> подчеркнуть</w:t>
      </w:r>
      <w:r w:rsidRPr="009324A1">
        <w:rPr>
          <w:i/>
          <w:color w:val="FF0000"/>
        </w:rPr>
        <w:t>)</w:t>
      </w:r>
      <w:r w:rsidRPr="009324A1">
        <w:rPr>
          <w:color w:val="FF0000"/>
        </w:rPr>
        <w:t xml:space="preserve"> </w:t>
      </w:r>
      <w:r w:rsidRPr="009324A1">
        <w:rPr>
          <w:color w:val="000000"/>
        </w:rPr>
        <w:t>предоставить</w:t>
      </w:r>
      <w:r w:rsidR="00C34297">
        <w:rPr>
          <w:color w:val="000000"/>
        </w:rPr>
        <w:t>_____________________________________</w:t>
      </w:r>
      <w:r w:rsidRPr="009324A1">
        <w:rPr>
          <w:color w:val="000000"/>
        </w:rPr>
        <w:t xml:space="preserve"> ___________________________________________________</w:t>
      </w:r>
      <w:r w:rsidR="00C34297">
        <w:rPr>
          <w:color w:val="000000"/>
        </w:rPr>
        <w:t>_____________________________</w:t>
      </w:r>
    </w:p>
    <w:p w:rsidR="009324A1" w:rsidRPr="009324A1" w:rsidRDefault="00C34297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 xml:space="preserve"> </w:t>
      </w:r>
      <w:r w:rsidR="009324A1" w:rsidRPr="009324A1">
        <w:rPr>
          <w:color w:val="000000"/>
        </w:rPr>
        <w:t>(вида права, на котором заявитель желает приобрести земельный участок)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земельный участок по адресу: Российская Федерация, Саратовская область, Воскресенский муниципальный район</w:t>
      </w:r>
      <w:r w:rsidR="00C34297">
        <w:rPr>
          <w:color w:val="000000"/>
        </w:rPr>
        <w:t>__________________</w:t>
      </w:r>
      <w:r w:rsidRPr="009324A1">
        <w:rPr>
          <w:color w:val="000000"/>
        </w:rPr>
        <w:t>_____________________, ________________________________________________________________________________________________________________________________________________</w:t>
      </w:r>
      <w:r w:rsidR="00C34297">
        <w:rPr>
          <w:color w:val="000000"/>
        </w:rPr>
        <w:t>_______________</w:t>
      </w:r>
      <w:r w:rsidRPr="009324A1">
        <w:rPr>
          <w:color w:val="000000"/>
        </w:rPr>
        <w:t>,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(адрес земельного участка)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 xml:space="preserve">кадастровый номер: </w:t>
      </w:r>
      <w:r w:rsidR="00C34297">
        <w:rPr>
          <w:color w:val="000000"/>
        </w:rPr>
        <w:t>___</w:t>
      </w:r>
      <w:r w:rsidRPr="009324A1">
        <w:rPr>
          <w:color w:val="000000"/>
        </w:rPr>
        <w:t>______________________________________________________,</w:t>
      </w:r>
    </w:p>
    <w:p w:rsidR="00C34297" w:rsidRDefault="00C34297" w:rsidP="009324A1">
      <w:pPr>
        <w:ind w:firstLine="567"/>
        <w:jc w:val="both"/>
        <w:rPr>
          <w:color w:val="000000"/>
        </w:rPr>
      </w:pP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для целей _______________________________________________________________,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(указывается цель использования земельного участка)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на основании ____________________________________________________________ ________________________________________________________________________</w:t>
      </w:r>
      <w:r w:rsidR="00C34297">
        <w:rPr>
          <w:color w:val="000000"/>
        </w:rPr>
        <w:t>________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(основание предоставления земельного участка без проведения торгов)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9324A1">
      <w:pPr>
        <w:ind w:firstLine="540"/>
        <w:jc w:val="both"/>
        <w:rPr>
          <w:color w:val="000000"/>
        </w:rPr>
      </w:pPr>
    </w:p>
    <w:p w:rsidR="009324A1" w:rsidRPr="009324A1" w:rsidRDefault="009324A1" w:rsidP="009324A1">
      <w:pPr>
        <w:ind w:firstLine="540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Иные сведения:</w:t>
      </w:r>
    </w:p>
    <w:p w:rsidR="009324A1" w:rsidRPr="009324A1" w:rsidRDefault="009324A1" w:rsidP="009324A1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 xml:space="preserve">Реквизиты решения об изъятии земельного участка для государственных или муниципальных нужд </w:t>
      </w:r>
      <w:r w:rsidR="00C34297">
        <w:rPr>
          <w:color w:val="000000"/>
        </w:rPr>
        <w:t>(</w:t>
      </w:r>
      <w:r w:rsidRPr="009324A1">
        <w:rPr>
          <w:color w:val="000000"/>
        </w:rPr>
        <w:t>в случае если земельный участок предоставляется взамен земельного участка, изымаемого для государственных или муниципальных нужд): ________________________________________________________________________</w:t>
      </w:r>
      <w:r w:rsidR="00C34297">
        <w:rPr>
          <w:color w:val="000000"/>
        </w:rPr>
        <w:t>_______</w:t>
      </w:r>
      <w:r w:rsidRPr="009324A1">
        <w:rPr>
          <w:color w:val="000000"/>
        </w:rPr>
        <w:t>.</w:t>
      </w:r>
    </w:p>
    <w:p w:rsidR="009324A1" w:rsidRPr="009324A1" w:rsidRDefault="009324A1" w:rsidP="009324A1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</w:t>
      </w:r>
      <w:r w:rsidR="00C34297">
        <w:rPr>
          <w:color w:val="000000"/>
        </w:rPr>
        <w:t>_______________________________</w:t>
      </w:r>
      <w:r w:rsidRPr="009324A1">
        <w:rPr>
          <w:color w:val="000000"/>
        </w:rPr>
        <w:t>______________________________________.</w:t>
      </w:r>
    </w:p>
    <w:p w:rsidR="009324A1" w:rsidRPr="009324A1" w:rsidRDefault="009324A1" w:rsidP="009324A1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C34297" w:rsidRDefault="009324A1" w:rsidP="009324A1">
      <w:pPr>
        <w:ind w:firstLine="540"/>
        <w:jc w:val="both"/>
        <w:rPr>
          <w:color w:val="000000"/>
        </w:rPr>
      </w:pPr>
      <w:r w:rsidRPr="009324A1">
        <w:rPr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  <w:r w:rsidR="00C34297">
        <w:rPr>
          <w:color w:val="000000"/>
        </w:rPr>
        <w:t>__________________________________________</w:t>
      </w:r>
    </w:p>
    <w:p w:rsidR="009324A1" w:rsidRPr="009324A1" w:rsidRDefault="00C34297" w:rsidP="009324A1">
      <w:pPr>
        <w:ind w:firstLine="540"/>
        <w:jc w:val="both"/>
        <w:rPr>
          <w:color w:val="000000"/>
        </w:rPr>
      </w:pPr>
      <w:r>
        <w:rPr>
          <w:color w:val="000000"/>
        </w:rPr>
        <w:t>______________________</w:t>
      </w:r>
      <w:r w:rsidR="009324A1" w:rsidRPr="009324A1">
        <w:rPr>
          <w:color w:val="000000"/>
        </w:rPr>
        <w:t>__________________________</w:t>
      </w:r>
      <w:r>
        <w:rPr>
          <w:color w:val="000000"/>
        </w:rPr>
        <w:t>___________________________</w:t>
      </w:r>
      <w:r w:rsidR="009324A1" w:rsidRPr="009324A1">
        <w:rPr>
          <w:color w:val="000000"/>
        </w:rPr>
        <w:t>.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Перечень документов, прилагаемых к заявлению:</w:t>
      </w:r>
    </w:p>
    <w:p w:rsidR="009324A1" w:rsidRPr="009324A1" w:rsidRDefault="009324A1" w:rsidP="009324A1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tbl>
      <w:tblPr>
        <w:tblW w:w="0" w:type="auto"/>
        <w:tblInd w:w="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835"/>
      </w:tblGrid>
      <w:tr w:rsidR="009324A1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center"/>
              <w:rPr>
                <w:rFonts w:ascii="Arial" w:hAnsi="Arial" w:cs="Arial"/>
              </w:rPr>
            </w:pPr>
            <w:r w:rsidRPr="009324A1"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center"/>
              <w:rPr>
                <w:rFonts w:ascii="Arial" w:hAnsi="Arial" w:cs="Arial"/>
              </w:rPr>
            </w:pPr>
            <w:r w:rsidRPr="009324A1">
              <w:t>Количество листов</w:t>
            </w:r>
          </w:p>
        </w:tc>
      </w:tr>
      <w:tr w:rsidR="009324A1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  <w:tr w:rsidR="009324A1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  <w:tr w:rsidR="009324A1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24A1" w:rsidRPr="009324A1" w:rsidRDefault="009324A1" w:rsidP="009324A1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</w:tbl>
    <w:p w:rsidR="009324A1" w:rsidRPr="009324A1" w:rsidRDefault="009324A1" w:rsidP="009324A1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___________________________             ________________   _____________________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                                   (должность)                                                   (подпись)                                   (Ф.И.О.)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Действующи</w:t>
      </w:r>
      <w:proofErr w:type="gramStart"/>
      <w:r w:rsidRPr="009324A1">
        <w:rPr>
          <w:color w:val="000000"/>
        </w:rPr>
        <w:t>й(</w:t>
      </w:r>
      <w:proofErr w:type="spellStart"/>
      <w:proofErr w:type="gramEnd"/>
      <w:r w:rsidRPr="009324A1">
        <w:rPr>
          <w:color w:val="000000"/>
        </w:rPr>
        <w:t>ая</w:t>
      </w:r>
      <w:proofErr w:type="spellEnd"/>
      <w:r w:rsidRPr="009324A1">
        <w:rPr>
          <w:color w:val="000000"/>
        </w:rPr>
        <w:t>) на основании _____________________________________________</w:t>
      </w:r>
    </w:p>
    <w:p w:rsidR="00C34297" w:rsidRDefault="00C34297" w:rsidP="00C34297">
      <w:pPr>
        <w:ind w:left="2835" w:firstLine="567"/>
        <w:jc w:val="both"/>
        <w:rPr>
          <w:color w:val="000000"/>
        </w:rPr>
      </w:pPr>
      <w:r w:rsidRPr="009324A1">
        <w:rPr>
          <w:color w:val="000000"/>
        </w:rPr>
        <w:t xml:space="preserve"> </w:t>
      </w:r>
      <w:proofErr w:type="gramStart"/>
      <w:r w:rsidR="009324A1" w:rsidRPr="009324A1">
        <w:rPr>
          <w:color w:val="000000"/>
        </w:rPr>
        <w:t>(реквизиты доверенности</w:t>
      </w:r>
      <w:r>
        <w:rPr>
          <w:color w:val="000000"/>
        </w:rPr>
        <w:t>, иного документа,</w:t>
      </w:r>
      <w:proofErr w:type="gramEnd"/>
    </w:p>
    <w:p w:rsidR="009324A1" w:rsidRPr="009324A1" w:rsidRDefault="00C34297" w:rsidP="00C34297">
      <w:pPr>
        <w:ind w:left="2835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 xml:space="preserve"> подтверждающего полномочия представителя</w:t>
      </w:r>
      <w:r w:rsidR="009324A1" w:rsidRPr="009324A1">
        <w:rPr>
          <w:color w:val="000000"/>
        </w:rPr>
        <w:t>)</w:t>
      </w:r>
    </w:p>
    <w:p w:rsidR="00C34297" w:rsidRDefault="00C34297" w:rsidP="009324A1">
      <w:pPr>
        <w:ind w:firstLine="567"/>
        <w:jc w:val="both"/>
        <w:rPr>
          <w:color w:val="000000"/>
        </w:rPr>
      </w:pP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«____»______________  20__ г. ___час</w:t>
      </w:r>
      <w:proofErr w:type="gramStart"/>
      <w:r w:rsidRPr="009324A1">
        <w:rPr>
          <w:color w:val="000000"/>
        </w:rPr>
        <w:t>.</w:t>
      </w:r>
      <w:proofErr w:type="gramEnd"/>
      <w:r w:rsidRPr="009324A1">
        <w:rPr>
          <w:color w:val="000000"/>
        </w:rPr>
        <w:t xml:space="preserve"> ___  </w:t>
      </w:r>
      <w:proofErr w:type="gramStart"/>
      <w:r w:rsidRPr="009324A1">
        <w:rPr>
          <w:color w:val="000000"/>
        </w:rPr>
        <w:t>м</w:t>
      </w:r>
      <w:proofErr w:type="gramEnd"/>
      <w:r w:rsidRPr="009324A1">
        <w:rPr>
          <w:color w:val="000000"/>
        </w:rPr>
        <w:t>ин. принял: ________   _____________</w:t>
      </w:r>
    </w:p>
    <w:p w:rsidR="009324A1" w:rsidRPr="009324A1" w:rsidRDefault="009324A1" w:rsidP="00C34297">
      <w:pPr>
        <w:ind w:left="5387"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(подпись)        (Ф.И.О.)</w:t>
      </w:r>
    </w:p>
    <w:p w:rsidR="00C34297" w:rsidRDefault="009324A1" w:rsidP="009324A1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rFonts w:ascii="Arial" w:hAnsi="Arial" w:cs="Arial"/>
          <w:color w:val="000000"/>
        </w:rPr>
        <w:br w:type="textWrapping" w:clear="all"/>
      </w:r>
    </w:p>
    <w:p w:rsidR="00C34297" w:rsidRDefault="00C342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324A1" w:rsidRPr="009324A1" w:rsidRDefault="009324A1" w:rsidP="009324A1">
      <w:pPr>
        <w:ind w:firstLine="567"/>
        <w:jc w:val="both"/>
        <w:rPr>
          <w:rFonts w:ascii="Arial" w:hAnsi="Arial" w:cs="Arial"/>
          <w:color w:val="000000"/>
        </w:rPr>
      </w:pP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ФОРМА ЗАЯВЛЕНИЯ О ПРЕДОСТАВЛЕНИИ ЗЕМЕЛЬНОГО УЧАСТКА БЕЗ ПРОВЕДЕНИЯ ТОРГОВ</w:t>
      </w:r>
    </w:p>
    <w:p w:rsidR="009324A1" w:rsidRPr="009324A1" w:rsidRDefault="009324A1" w:rsidP="009324A1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(для физических лиц)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9324A1" w:rsidRPr="009324A1" w:rsidRDefault="009324A1" w:rsidP="009324A1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ФОРМА ЗАЯВЛЕНИЯ О ПРЕДОСТАВЛЕНИИ ЗЕМЕЛЬНОГО УЧАСТКА БЕЗ ПРОВЕДЕНИЯ ТОРГОВ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 xml:space="preserve">(для </w:t>
      </w:r>
      <w:proofErr w:type="spellStart"/>
      <w:r>
        <w:rPr>
          <w:color w:val="000000"/>
        </w:rPr>
        <w:t>физическх</w:t>
      </w:r>
      <w:proofErr w:type="spellEnd"/>
      <w:r>
        <w:rPr>
          <w:color w:val="000000"/>
        </w:rPr>
        <w:t xml:space="preserve"> лиц</w:t>
      </w:r>
      <w:r w:rsidRPr="009324A1">
        <w:rPr>
          <w:color w:val="000000"/>
        </w:rPr>
        <w:t>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Исходящий номер, 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324A1">
        <w:rPr>
          <w:color w:val="000000"/>
        </w:rPr>
        <w:t>Главе Воскресенского</w:t>
      </w:r>
    </w:p>
    <w:p w:rsidR="00C34297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м</w:t>
      </w:r>
      <w:r w:rsidRPr="009324A1">
        <w:rPr>
          <w:color w:val="000000"/>
        </w:rPr>
        <w:t>униципального района</w:t>
      </w:r>
    </w:p>
    <w:p w:rsidR="00C34297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Саратовской области</w:t>
      </w:r>
    </w:p>
    <w:p w:rsidR="00C34297" w:rsidRPr="009324A1" w:rsidRDefault="00C34297" w:rsidP="00C34297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>________________________________</w:t>
      </w:r>
    </w:p>
    <w:p w:rsidR="00C34297" w:rsidRPr="009324A1" w:rsidRDefault="00C34297" w:rsidP="00C34297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 xml:space="preserve"> (Ф.И.О.)</w:t>
      </w:r>
    </w:p>
    <w:p w:rsidR="00C34297" w:rsidRDefault="00C34297" w:rsidP="00C34297">
      <w:pPr>
        <w:ind w:firstLine="567"/>
        <w:jc w:val="both"/>
        <w:rPr>
          <w:color w:val="000000"/>
        </w:rPr>
      </w:pP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От</w:t>
      </w:r>
      <w:r w:rsidRPr="009324A1">
        <w:rPr>
          <w:color w:val="000000"/>
        </w:rPr>
        <w:t xml:space="preserve"> _____________________________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C34297" w:rsidRPr="009324A1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C34297" w:rsidRPr="009324A1" w:rsidRDefault="00C34297" w:rsidP="00C34297">
      <w:pPr>
        <w:ind w:left="5103" w:firstLine="567"/>
        <w:jc w:val="both"/>
        <w:rPr>
          <w:color w:val="000000"/>
        </w:rPr>
      </w:pPr>
      <w:r w:rsidRPr="009324A1">
        <w:rPr>
          <w:color w:val="000000"/>
        </w:rPr>
        <w:t>(</w:t>
      </w:r>
      <w:r>
        <w:rPr>
          <w:color w:val="000000"/>
        </w:rPr>
        <w:t>ФИО</w:t>
      </w:r>
      <w:r>
        <w:rPr>
          <w:color w:val="000000"/>
        </w:rPr>
        <w:t xml:space="preserve">) 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Почтовый адрес</w:t>
      </w:r>
      <w:r>
        <w:rPr>
          <w:color w:val="000000"/>
        </w:rPr>
        <w:t>:</w:t>
      </w:r>
      <w:r w:rsidRPr="009324A1">
        <w:rPr>
          <w:color w:val="000000"/>
        </w:rPr>
        <w:t>__________________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C34297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Адрес регистрации:</w:t>
      </w:r>
      <w:r w:rsidRPr="009324A1">
        <w:rPr>
          <w:color w:val="000000"/>
        </w:rPr>
        <w:t>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C34297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Данные документа, удостоверяющего</w:t>
      </w:r>
    </w:p>
    <w:p w:rsidR="00C34297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 xml:space="preserve"> личность</w:t>
      </w:r>
      <w:r w:rsidRPr="009324A1">
        <w:rPr>
          <w:color w:val="000000"/>
        </w:rPr>
        <w:t>___</w:t>
      </w:r>
      <w:r>
        <w:rPr>
          <w:color w:val="000000"/>
        </w:rPr>
        <w:t>____________________</w:t>
      </w:r>
    </w:p>
    <w:p w:rsidR="00C34297" w:rsidRPr="009324A1" w:rsidRDefault="00C34297" w:rsidP="00C34297">
      <w:pPr>
        <w:ind w:left="5103" w:firstLine="567"/>
        <w:jc w:val="both"/>
        <w:rPr>
          <w:color w:val="000000"/>
        </w:rPr>
      </w:pPr>
      <w:r>
        <w:rPr>
          <w:color w:val="000000"/>
        </w:rPr>
        <w:t>____________________</w:t>
      </w:r>
      <w:r w:rsidRPr="009324A1">
        <w:rPr>
          <w:color w:val="000000"/>
        </w:rPr>
        <w:t>___________</w:t>
      </w:r>
    </w:p>
    <w:p w:rsidR="00C34297" w:rsidRPr="009324A1" w:rsidRDefault="00C34297" w:rsidP="00C34297">
      <w:pPr>
        <w:ind w:left="5103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_____</w:t>
      </w:r>
      <w:r w:rsidRPr="009324A1">
        <w:rPr>
          <w:color w:val="000000"/>
        </w:rPr>
        <w:t>__________________________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C34297">
      <w:pPr>
        <w:ind w:firstLine="567"/>
        <w:jc w:val="center"/>
        <w:rPr>
          <w:color w:val="000000"/>
        </w:rPr>
      </w:pP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ЗАЯВЛЕНИЕ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о предоставлении земельного участка без проведения торгов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C34297">
      <w:pPr>
        <w:ind w:firstLine="708"/>
        <w:jc w:val="both"/>
        <w:rPr>
          <w:color w:val="000000"/>
        </w:rPr>
      </w:pPr>
      <w:r w:rsidRPr="009324A1">
        <w:rPr>
          <w:color w:val="000000"/>
        </w:rPr>
        <w:t xml:space="preserve">Прошу  Вас  в  соответствии со статьей 39.17 Земельного кодекса Российской Федерации, </w:t>
      </w:r>
      <w:r w:rsidRPr="009324A1">
        <w:t>ст. 10.1</w:t>
      </w:r>
      <w:r w:rsidRPr="009324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24A1">
        <w:t xml:space="preserve">Федерального закона «Об обороте земель сельскохозяйственного назначения» </w:t>
      </w:r>
      <w:r w:rsidRPr="009324A1">
        <w:rPr>
          <w:i/>
        </w:rPr>
        <w:t>(</w:t>
      </w:r>
      <w:proofErr w:type="gramStart"/>
      <w:r w:rsidRPr="009324A1">
        <w:rPr>
          <w:i/>
        </w:rPr>
        <w:t>нужное</w:t>
      </w:r>
      <w:proofErr w:type="gramEnd"/>
      <w:r w:rsidRPr="009324A1">
        <w:rPr>
          <w:i/>
        </w:rPr>
        <w:t xml:space="preserve"> подчеркнуть</w:t>
      </w:r>
      <w:r w:rsidRPr="009324A1">
        <w:rPr>
          <w:i/>
          <w:color w:val="FF0000"/>
        </w:rPr>
        <w:t>)</w:t>
      </w:r>
      <w:r w:rsidRPr="009324A1">
        <w:rPr>
          <w:color w:val="FF0000"/>
        </w:rPr>
        <w:t xml:space="preserve"> </w:t>
      </w:r>
      <w:r w:rsidRPr="009324A1">
        <w:rPr>
          <w:color w:val="000000"/>
        </w:rPr>
        <w:t>предоставить</w:t>
      </w:r>
      <w:r>
        <w:rPr>
          <w:color w:val="000000"/>
        </w:rPr>
        <w:t>_____________________________________</w:t>
      </w:r>
      <w:r w:rsidRPr="009324A1">
        <w:rPr>
          <w:color w:val="000000"/>
        </w:rPr>
        <w:t xml:space="preserve"> ___________________________________________________</w:t>
      </w:r>
      <w:r>
        <w:rPr>
          <w:color w:val="000000"/>
        </w:rPr>
        <w:t>_____________________________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 xml:space="preserve"> (вида права, на котором заявитель желает приобрести земельный участок)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земельный участок по адресу: Российская Федерация, Саратовская область, Воскресенский муниципальный район</w:t>
      </w:r>
      <w:r>
        <w:rPr>
          <w:color w:val="000000"/>
        </w:rPr>
        <w:t>__________________</w:t>
      </w:r>
      <w:r w:rsidRPr="009324A1">
        <w:rPr>
          <w:color w:val="000000"/>
        </w:rPr>
        <w:t>_____________________, ________________________________________________________________________________________________________________________________________________</w:t>
      </w:r>
      <w:r>
        <w:rPr>
          <w:color w:val="000000"/>
        </w:rPr>
        <w:t>_______________</w:t>
      </w:r>
      <w:r w:rsidRPr="009324A1">
        <w:rPr>
          <w:color w:val="000000"/>
        </w:rPr>
        <w:t>,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(адрес земельного участка)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 xml:space="preserve">кадастровый номер: </w:t>
      </w:r>
      <w:r>
        <w:rPr>
          <w:color w:val="000000"/>
        </w:rPr>
        <w:t>___</w:t>
      </w:r>
      <w:r w:rsidRPr="009324A1">
        <w:rPr>
          <w:color w:val="000000"/>
        </w:rPr>
        <w:t>______________________________________________________,</w:t>
      </w:r>
    </w:p>
    <w:p w:rsidR="00C34297" w:rsidRDefault="00C34297" w:rsidP="00C34297">
      <w:pPr>
        <w:ind w:firstLine="567"/>
        <w:jc w:val="both"/>
        <w:rPr>
          <w:color w:val="000000"/>
        </w:rPr>
      </w:pP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для целей _______________________________________________________________,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(указывается цель использования земельного участка)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lastRenderedPageBreak/>
        <w:t>на основании ____________________________________________________________ ________________________________________________________________________</w:t>
      </w:r>
      <w:r>
        <w:rPr>
          <w:color w:val="000000"/>
        </w:rPr>
        <w:t>________</w:t>
      </w:r>
    </w:p>
    <w:p w:rsidR="00C34297" w:rsidRPr="009324A1" w:rsidRDefault="00C34297" w:rsidP="00C34297">
      <w:pPr>
        <w:ind w:firstLine="567"/>
        <w:jc w:val="center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(основание предоставления земельного участка без проведения торгов)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C34297">
      <w:pPr>
        <w:ind w:firstLine="540"/>
        <w:jc w:val="both"/>
        <w:rPr>
          <w:color w:val="000000"/>
        </w:rPr>
      </w:pPr>
    </w:p>
    <w:p w:rsidR="00C34297" w:rsidRPr="009324A1" w:rsidRDefault="00C34297" w:rsidP="00C34297">
      <w:pPr>
        <w:ind w:firstLine="540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Иные сведения:</w:t>
      </w:r>
    </w:p>
    <w:p w:rsidR="00C34297" w:rsidRPr="009324A1" w:rsidRDefault="00C34297" w:rsidP="00C34297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 xml:space="preserve">Реквизиты решения об изъятии земельного участка для государственных или муниципальных нужд </w:t>
      </w:r>
      <w:r>
        <w:rPr>
          <w:color w:val="000000"/>
        </w:rPr>
        <w:t>(</w:t>
      </w:r>
      <w:r w:rsidRPr="009324A1">
        <w:rPr>
          <w:color w:val="000000"/>
        </w:rPr>
        <w:t>в случае если земельный участок предоставляется взамен земельного участка, изымаемого для государственных или муниципальных нужд): ________________________________________________________________________</w:t>
      </w:r>
      <w:r>
        <w:rPr>
          <w:color w:val="000000"/>
        </w:rPr>
        <w:t>_______</w:t>
      </w:r>
      <w:r w:rsidRPr="009324A1">
        <w:rPr>
          <w:color w:val="000000"/>
        </w:rPr>
        <w:t>.</w:t>
      </w:r>
    </w:p>
    <w:p w:rsidR="00C34297" w:rsidRPr="009324A1" w:rsidRDefault="00C34297" w:rsidP="00C34297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</w:t>
      </w:r>
      <w:r>
        <w:rPr>
          <w:color w:val="000000"/>
        </w:rPr>
        <w:t>_______________________________</w:t>
      </w:r>
      <w:r w:rsidRPr="009324A1">
        <w:rPr>
          <w:color w:val="000000"/>
        </w:rPr>
        <w:t>______________________________________.</w:t>
      </w:r>
    </w:p>
    <w:p w:rsidR="00C34297" w:rsidRPr="009324A1" w:rsidRDefault="00C34297" w:rsidP="00C34297">
      <w:pPr>
        <w:ind w:firstLine="540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C34297" w:rsidRDefault="00C34297" w:rsidP="00C34297">
      <w:pPr>
        <w:ind w:firstLine="540"/>
        <w:jc w:val="both"/>
        <w:rPr>
          <w:color w:val="000000"/>
        </w:rPr>
      </w:pPr>
      <w:r w:rsidRPr="009324A1">
        <w:rPr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  <w:r>
        <w:rPr>
          <w:color w:val="000000"/>
        </w:rPr>
        <w:t>__________________________________________</w:t>
      </w:r>
    </w:p>
    <w:p w:rsidR="00C34297" w:rsidRPr="009324A1" w:rsidRDefault="00C34297" w:rsidP="00C34297">
      <w:pPr>
        <w:ind w:firstLine="540"/>
        <w:jc w:val="both"/>
        <w:rPr>
          <w:color w:val="000000"/>
        </w:rPr>
      </w:pPr>
      <w:r>
        <w:rPr>
          <w:color w:val="000000"/>
        </w:rPr>
        <w:t>______________________</w:t>
      </w:r>
      <w:r w:rsidRPr="009324A1">
        <w:rPr>
          <w:color w:val="000000"/>
        </w:rPr>
        <w:t>__________________________</w:t>
      </w:r>
      <w:r>
        <w:rPr>
          <w:color w:val="000000"/>
        </w:rPr>
        <w:t>___________________________</w:t>
      </w:r>
      <w:r w:rsidRPr="009324A1">
        <w:rPr>
          <w:color w:val="000000"/>
        </w:rPr>
        <w:t>.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Перечень документов, прилагаемых к заявлению:</w:t>
      </w:r>
    </w:p>
    <w:p w:rsidR="00C34297" w:rsidRPr="009324A1" w:rsidRDefault="00C34297" w:rsidP="00C34297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tbl>
      <w:tblPr>
        <w:tblW w:w="0" w:type="auto"/>
        <w:tblInd w:w="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835"/>
      </w:tblGrid>
      <w:tr w:rsidR="00C34297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center"/>
              <w:rPr>
                <w:rFonts w:ascii="Arial" w:hAnsi="Arial" w:cs="Arial"/>
              </w:rPr>
            </w:pPr>
            <w:r w:rsidRPr="009324A1"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center"/>
              <w:rPr>
                <w:rFonts w:ascii="Arial" w:hAnsi="Arial" w:cs="Arial"/>
              </w:rPr>
            </w:pPr>
            <w:r w:rsidRPr="009324A1">
              <w:t>Количество листов</w:t>
            </w:r>
          </w:p>
        </w:tc>
      </w:tr>
      <w:tr w:rsidR="00C34297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  <w:tr w:rsidR="00C34297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  <w:tr w:rsidR="00C34297" w:rsidRPr="009324A1" w:rsidTr="00851BE6">
        <w:trPr>
          <w:trHeight w:val="5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4297" w:rsidRPr="009324A1" w:rsidRDefault="00C34297" w:rsidP="00851BE6">
            <w:pPr>
              <w:spacing w:line="50" w:lineRule="atLeast"/>
              <w:ind w:firstLine="567"/>
              <w:jc w:val="both"/>
              <w:rPr>
                <w:rFonts w:ascii="Arial" w:hAnsi="Arial" w:cs="Arial"/>
              </w:rPr>
            </w:pPr>
            <w:r w:rsidRPr="009324A1">
              <w:t> </w:t>
            </w:r>
          </w:p>
        </w:tc>
      </w:tr>
    </w:tbl>
    <w:p w:rsidR="00C34297" w:rsidRPr="009324A1" w:rsidRDefault="00C34297" w:rsidP="00C34297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___________________________             ________________   _____________________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                                   (должность)                                                   (подпись)                                   (Ф.И.О.)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 </w:t>
      </w: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Действующи</w:t>
      </w:r>
      <w:proofErr w:type="gramStart"/>
      <w:r w:rsidRPr="009324A1">
        <w:rPr>
          <w:color w:val="000000"/>
        </w:rPr>
        <w:t>й(</w:t>
      </w:r>
      <w:proofErr w:type="spellStart"/>
      <w:proofErr w:type="gramEnd"/>
      <w:r w:rsidRPr="009324A1">
        <w:rPr>
          <w:color w:val="000000"/>
        </w:rPr>
        <w:t>ая</w:t>
      </w:r>
      <w:proofErr w:type="spellEnd"/>
      <w:r w:rsidRPr="009324A1">
        <w:rPr>
          <w:color w:val="000000"/>
        </w:rPr>
        <w:t>) на основании _____________________________________________</w:t>
      </w:r>
    </w:p>
    <w:p w:rsidR="00C34297" w:rsidRDefault="00C34297" w:rsidP="00C34297">
      <w:pPr>
        <w:ind w:left="2835" w:firstLine="567"/>
        <w:jc w:val="both"/>
        <w:rPr>
          <w:color w:val="000000"/>
        </w:rPr>
      </w:pPr>
      <w:r w:rsidRPr="009324A1">
        <w:rPr>
          <w:color w:val="000000"/>
        </w:rPr>
        <w:t xml:space="preserve"> </w:t>
      </w:r>
      <w:proofErr w:type="gramStart"/>
      <w:r w:rsidRPr="009324A1">
        <w:rPr>
          <w:color w:val="000000"/>
        </w:rPr>
        <w:t>(реквизиты доверенности</w:t>
      </w:r>
      <w:r>
        <w:rPr>
          <w:color w:val="000000"/>
        </w:rPr>
        <w:t>, иного документа,</w:t>
      </w:r>
      <w:proofErr w:type="gramEnd"/>
    </w:p>
    <w:p w:rsidR="00C34297" w:rsidRPr="009324A1" w:rsidRDefault="00C34297" w:rsidP="00C34297">
      <w:pPr>
        <w:ind w:left="2835" w:firstLine="567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 xml:space="preserve"> подтверждающего полномочия представителя</w:t>
      </w:r>
      <w:r w:rsidRPr="009324A1">
        <w:rPr>
          <w:color w:val="000000"/>
        </w:rPr>
        <w:t>)</w:t>
      </w:r>
    </w:p>
    <w:p w:rsidR="00C34297" w:rsidRDefault="00C34297" w:rsidP="00C34297">
      <w:pPr>
        <w:ind w:firstLine="567"/>
        <w:jc w:val="both"/>
        <w:rPr>
          <w:color w:val="000000"/>
        </w:rPr>
      </w:pPr>
    </w:p>
    <w:p w:rsidR="00C34297" w:rsidRPr="009324A1" w:rsidRDefault="00C34297" w:rsidP="00C34297">
      <w:pPr>
        <w:ind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«____»______________  20__ г. ___час</w:t>
      </w:r>
      <w:proofErr w:type="gramStart"/>
      <w:r w:rsidRPr="009324A1">
        <w:rPr>
          <w:color w:val="000000"/>
        </w:rPr>
        <w:t>.</w:t>
      </w:r>
      <w:proofErr w:type="gramEnd"/>
      <w:r w:rsidRPr="009324A1">
        <w:rPr>
          <w:color w:val="000000"/>
        </w:rPr>
        <w:t xml:space="preserve"> ___  </w:t>
      </w:r>
      <w:proofErr w:type="gramStart"/>
      <w:r w:rsidRPr="009324A1">
        <w:rPr>
          <w:color w:val="000000"/>
        </w:rPr>
        <w:t>м</w:t>
      </w:r>
      <w:proofErr w:type="gramEnd"/>
      <w:r w:rsidRPr="009324A1">
        <w:rPr>
          <w:color w:val="000000"/>
        </w:rPr>
        <w:t>ин. принял: ________   _____________</w:t>
      </w:r>
    </w:p>
    <w:p w:rsidR="00C34297" w:rsidRPr="009324A1" w:rsidRDefault="00C34297" w:rsidP="00C34297">
      <w:pPr>
        <w:ind w:left="5387" w:firstLine="567"/>
        <w:jc w:val="both"/>
        <w:rPr>
          <w:rFonts w:ascii="Courier New" w:hAnsi="Courier New" w:cs="Courier New"/>
          <w:color w:val="000000"/>
        </w:rPr>
      </w:pPr>
      <w:r w:rsidRPr="009324A1">
        <w:rPr>
          <w:color w:val="000000"/>
        </w:rPr>
        <w:t>(подпись)        (Ф.И.О.)</w:t>
      </w:r>
    </w:p>
    <w:p w:rsidR="00C34297" w:rsidRDefault="00C34297" w:rsidP="004F343E">
      <w:pPr>
        <w:ind w:firstLine="567"/>
        <w:jc w:val="both"/>
        <w:rPr>
          <w:rFonts w:ascii="Arial" w:hAnsi="Arial" w:cs="Arial"/>
          <w:color w:val="000000"/>
        </w:rPr>
      </w:pPr>
      <w:r w:rsidRPr="009324A1">
        <w:rPr>
          <w:rFonts w:ascii="Arial" w:hAnsi="Arial" w:cs="Arial"/>
          <w:color w:val="000000"/>
        </w:rPr>
        <w:br w:type="textWrapping" w:clear="all"/>
      </w:r>
    </w:p>
    <w:p w:rsidR="00CC2B19" w:rsidRDefault="00CC2B19" w:rsidP="00C34297">
      <w:pPr>
        <w:ind w:firstLine="708"/>
        <w:jc w:val="both"/>
        <w:rPr>
          <w:sz w:val="28"/>
          <w:szCs w:val="28"/>
        </w:rPr>
      </w:pPr>
    </w:p>
    <w:sectPr w:rsidR="00CC2B19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2C" w:rsidRDefault="0021442C" w:rsidP="00CD6C7C">
      <w:r>
        <w:separator/>
      </w:r>
    </w:p>
  </w:endnote>
  <w:endnote w:type="continuationSeparator" w:id="0">
    <w:p w:rsidR="0021442C" w:rsidRDefault="0021442C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2C" w:rsidRDefault="0021442C" w:rsidP="00CD6C7C">
      <w:r>
        <w:separator/>
      </w:r>
    </w:p>
  </w:footnote>
  <w:footnote w:type="continuationSeparator" w:id="0">
    <w:p w:rsidR="0021442C" w:rsidRDefault="0021442C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15132"/>
    <w:rsid w:val="0002279E"/>
    <w:rsid w:val="00036F83"/>
    <w:rsid w:val="00041FF6"/>
    <w:rsid w:val="000443CC"/>
    <w:rsid w:val="000528BE"/>
    <w:rsid w:val="00067216"/>
    <w:rsid w:val="00087567"/>
    <w:rsid w:val="001302E5"/>
    <w:rsid w:val="00163780"/>
    <w:rsid w:val="001C24DE"/>
    <w:rsid w:val="001F4928"/>
    <w:rsid w:val="001F60F5"/>
    <w:rsid w:val="00205250"/>
    <w:rsid w:val="0021442C"/>
    <w:rsid w:val="00242D90"/>
    <w:rsid w:val="002B20B4"/>
    <w:rsid w:val="002D25FF"/>
    <w:rsid w:val="00300029"/>
    <w:rsid w:val="00323B33"/>
    <w:rsid w:val="00376CF5"/>
    <w:rsid w:val="0039088A"/>
    <w:rsid w:val="003C19CE"/>
    <w:rsid w:val="00447476"/>
    <w:rsid w:val="0046485C"/>
    <w:rsid w:val="0048469A"/>
    <w:rsid w:val="004A151D"/>
    <w:rsid w:val="004C7547"/>
    <w:rsid w:val="004D2A12"/>
    <w:rsid w:val="004E518B"/>
    <w:rsid w:val="004E6171"/>
    <w:rsid w:val="004F343E"/>
    <w:rsid w:val="00517A22"/>
    <w:rsid w:val="00571288"/>
    <w:rsid w:val="005B6463"/>
    <w:rsid w:val="005C26D0"/>
    <w:rsid w:val="005C37C0"/>
    <w:rsid w:val="005D2E4C"/>
    <w:rsid w:val="006243F4"/>
    <w:rsid w:val="00626C02"/>
    <w:rsid w:val="006541E1"/>
    <w:rsid w:val="006A5D67"/>
    <w:rsid w:val="006E3FEB"/>
    <w:rsid w:val="006F0144"/>
    <w:rsid w:val="006F3DE2"/>
    <w:rsid w:val="00712BD3"/>
    <w:rsid w:val="00806A26"/>
    <w:rsid w:val="00811313"/>
    <w:rsid w:val="00850779"/>
    <w:rsid w:val="008531E6"/>
    <w:rsid w:val="0085358A"/>
    <w:rsid w:val="008B2FC7"/>
    <w:rsid w:val="008E43DD"/>
    <w:rsid w:val="009324A1"/>
    <w:rsid w:val="00936FCE"/>
    <w:rsid w:val="009A7ECB"/>
    <w:rsid w:val="009F44CF"/>
    <w:rsid w:val="00A42A8A"/>
    <w:rsid w:val="00A96B9B"/>
    <w:rsid w:val="00AA7638"/>
    <w:rsid w:val="00AC7014"/>
    <w:rsid w:val="00AF11E4"/>
    <w:rsid w:val="00B462CC"/>
    <w:rsid w:val="00B50927"/>
    <w:rsid w:val="00B84827"/>
    <w:rsid w:val="00B973A0"/>
    <w:rsid w:val="00C13A20"/>
    <w:rsid w:val="00C34297"/>
    <w:rsid w:val="00C90F0B"/>
    <w:rsid w:val="00CB4236"/>
    <w:rsid w:val="00CC2B19"/>
    <w:rsid w:val="00CD6C7C"/>
    <w:rsid w:val="00D54F37"/>
    <w:rsid w:val="00D941AE"/>
    <w:rsid w:val="00DA2E90"/>
    <w:rsid w:val="00DA45BB"/>
    <w:rsid w:val="00E372BA"/>
    <w:rsid w:val="00E44B22"/>
    <w:rsid w:val="00E91E2C"/>
    <w:rsid w:val="00E95E99"/>
    <w:rsid w:val="00E967F2"/>
    <w:rsid w:val="00F07188"/>
    <w:rsid w:val="00F12751"/>
    <w:rsid w:val="00F2386E"/>
    <w:rsid w:val="00F2724A"/>
    <w:rsid w:val="00F839D5"/>
    <w:rsid w:val="00F9371A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161</TotalTime>
  <Pages>15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Субботина</cp:lastModifiedBy>
  <cp:revision>26</cp:revision>
  <cp:lastPrinted>2022-01-10T08:10:00Z</cp:lastPrinted>
  <dcterms:created xsi:type="dcterms:W3CDTF">2021-02-03T14:06:00Z</dcterms:created>
  <dcterms:modified xsi:type="dcterms:W3CDTF">2022-12-22T13:50:00Z</dcterms:modified>
</cp:coreProperties>
</file>